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D9" w:rsidRPr="00AC21FD" w:rsidRDefault="007C2DF2" w:rsidP="007F5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FD">
        <w:rPr>
          <w:rFonts w:ascii="Times New Roman" w:hAnsi="Times New Roman" w:cs="Times New Roman"/>
          <w:b/>
          <w:sz w:val="24"/>
          <w:szCs w:val="24"/>
        </w:rPr>
        <w:t>ПЕРВОЕ ИНФОРМАЦИОННОЕ ПИСЬМО</w:t>
      </w:r>
    </w:p>
    <w:p w:rsidR="00550738" w:rsidRDefault="007C2DF2" w:rsidP="00413B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3B1C">
        <w:rPr>
          <w:rFonts w:ascii="Times New Roman" w:hAnsi="Times New Roman" w:cs="Times New Roman"/>
          <w:sz w:val="24"/>
          <w:szCs w:val="24"/>
        </w:rPr>
        <w:t>о проведении в 20</w:t>
      </w:r>
      <w:r w:rsidR="00396E71" w:rsidRPr="00413B1C">
        <w:rPr>
          <w:rFonts w:ascii="Times New Roman" w:hAnsi="Times New Roman" w:cs="Times New Roman"/>
          <w:sz w:val="24"/>
          <w:szCs w:val="24"/>
        </w:rPr>
        <w:t>2</w:t>
      </w:r>
      <w:r w:rsidR="00652C3B">
        <w:rPr>
          <w:rFonts w:ascii="Times New Roman" w:hAnsi="Times New Roman" w:cs="Times New Roman"/>
          <w:sz w:val="24"/>
          <w:szCs w:val="24"/>
        </w:rPr>
        <w:t>6</w:t>
      </w:r>
      <w:r w:rsidRPr="00413B1C">
        <w:rPr>
          <w:rFonts w:ascii="Times New Roman" w:hAnsi="Times New Roman" w:cs="Times New Roman"/>
          <w:sz w:val="24"/>
          <w:szCs w:val="24"/>
        </w:rPr>
        <w:t xml:space="preserve"> г. </w:t>
      </w:r>
      <w:r w:rsidRPr="00413B1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4A318B" w:rsidRPr="00413B1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52C3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01BC7" w:rsidRPr="00413B1C">
        <w:rPr>
          <w:rFonts w:ascii="Times New Roman" w:hAnsi="Times New Roman" w:cs="Times New Roman"/>
          <w:sz w:val="24"/>
          <w:szCs w:val="24"/>
        </w:rPr>
        <w:t xml:space="preserve"> </w:t>
      </w:r>
      <w:r w:rsidRPr="00413B1C">
        <w:rPr>
          <w:rFonts w:ascii="Times New Roman" w:hAnsi="Times New Roman" w:cs="Times New Roman"/>
          <w:sz w:val="24"/>
          <w:szCs w:val="24"/>
        </w:rPr>
        <w:t>Байкальской Всероссийской с международным участием</w:t>
      </w:r>
      <w:r w:rsidR="007F5DB2" w:rsidRPr="00413B1C">
        <w:rPr>
          <w:rFonts w:ascii="Times New Roman" w:hAnsi="Times New Roman" w:cs="Times New Roman"/>
          <w:sz w:val="24"/>
          <w:szCs w:val="24"/>
        </w:rPr>
        <w:t xml:space="preserve"> </w:t>
      </w:r>
      <w:r w:rsidR="00D027F3" w:rsidRPr="00413B1C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895384" w:rsidRPr="00413B1C">
        <w:rPr>
          <w:rFonts w:ascii="Times New Roman" w:hAnsi="Times New Roman" w:cs="Times New Roman"/>
          <w:sz w:val="24"/>
          <w:szCs w:val="24"/>
        </w:rPr>
        <w:t>«Информационные и математические технологии в науке и управлении»</w:t>
      </w:r>
      <w:r w:rsidR="00413B1C">
        <w:rPr>
          <w:rFonts w:ascii="Times New Roman" w:hAnsi="Times New Roman" w:cs="Times New Roman"/>
          <w:sz w:val="24"/>
          <w:szCs w:val="24"/>
        </w:rPr>
        <w:t>, включающей</w:t>
      </w:r>
      <w:r w:rsidR="00550738" w:rsidRPr="00413B1C">
        <w:rPr>
          <w:rFonts w:ascii="Times New Roman" w:hAnsi="Times New Roman" w:cs="Times New Roman"/>
          <w:sz w:val="24"/>
          <w:szCs w:val="24"/>
        </w:rPr>
        <w:t xml:space="preserve"> школ</w:t>
      </w:r>
      <w:r w:rsidR="00413B1C">
        <w:rPr>
          <w:rFonts w:ascii="Times New Roman" w:hAnsi="Times New Roman" w:cs="Times New Roman"/>
          <w:sz w:val="24"/>
          <w:szCs w:val="24"/>
        </w:rPr>
        <w:t>у</w:t>
      </w:r>
      <w:r w:rsidR="00550738" w:rsidRPr="00413B1C">
        <w:rPr>
          <w:rFonts w:ascii="Times New Roman" w:hAnsi="Times New Roman" w:cs="Times New Roman"/>
          <w:sz w:val="24"/>
          <w:szCs w:val="24"/>
        </w:rPr>
        <w:t>-семинар</w:t>
      </w:r>
      <w:r w:rsidR="00D027F3" w:rsidRPr="00413B1C">
        <w:rPr>
          <w:rFonts w:ascii="Times New Roman" w:hAnsi="Times New Roman" w:cs="Times New Roman"/>
          <w:sz w:val="24"/>
          <w:szCs w:val="24"/>
        </w:rPr>
        <w:t xml:space="preserve"> научной молодежи</w:t>
      </w:r>
      <w:r w:rsidR="003C1563" w:rsidRPr="00413B1C">
        <w:rPr>
          <w:rFonts w:ascii="Times New Roman" w:hAnsi="Times New Roman" w:cs="Times New Roman"/>
          <w:sz w:val="24"/>
          <w:szCs w:val="24"/>
        </w:rPr>
        <w:t>.</w:t>
      </w:r>
    </w:p>
    <w:p w:rsidR="00413B1C" w:rsidRPr="00F84A32" w:rsidRDefault="00413B1C" w:rsidP="00413B1C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C001ED" w:rsidRDefault="00C001ED" w:rsidP="00413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B1C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652C3B" w:rsidRPr="00510068" w:rsidRDefault="00652C3B" w:rsidP="00652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3B1C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3B1C">
        <w:rPr>
          <w:rFonts w:ascii="Times New Roman" w:hAnsi="Times New Roman" w:cs="Times New Roman"/>
          <w:sz w:val="24"/>
          <w:szCs w:val="24"/>
        </w:rPr>
        <w:t xml:space="preserve"> г. </w:t>
      </w:r>
      <w:r w:rsidRPr="00413B1C">
        <w:rPr>
          <w:rFonts w:ascii="Times New Roman" w:hAnsi="Times New Roman" w:cs="Times New Roman"/>
          <w:sz w:val="24"/>
          <w:szCs w:val="24"/>
          <w:lang w:val="en-US"/>
        </w:rPr>
        <w:t>XXX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3B1C">
        <w:rPr>
          <w:rFonts w:ascii="Times New Roman" w:hAnsi="Times New Roman" w:cs="Times New Roman"/>
          <w:sz w:val="24"/>
          <w:szCs w:val="24"/>
        </w:rPr>
        <w:t xml:space="preserve"> Байкальская Всероссийская конференция с международным участием </w:t>
      </w:r>
      <w:r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Pr="00413B1C">
        <w:rPr>
          <w:rFonts w:ascii="Times New Roman" w:hAnsi="Times New Roman" w:cs="Times New Roman"/>
          <w:sz w:val="24"/>
          <w:szCs w:val="24"/>
        </w:rPr>
        <w:t>состоится с 2</w:t>
      </w:r>
      <w:r w:rsidRPr="00652C3B">
        <w:rPr>
          <w:rFonts w:ascii="Times New Roman" w:hAnsi="Times New Roman" w:cs="Times New Roman"/>
          <w:sz w:val="24"/>
          <w:szCs w:val="24"/>
        </w:rPr>
        <w:t>9</w:t>
      </w:r>
      <w:r w:rsidRPr="00413B1C">
        <w:rPr>
          <w:rFonts w:ascii="Times New Roman" w:hAnsi="Times New Roman" w:cs="Times New Roman"/>
          <w:sz w:val="24"/>
          <w:szCs w:val="24"/>
        </w:rPr>
        <w:t xml:space="preserve"> июня по </w:t>
      </w:r>
      <w:r w:rsidRPr="00652C3B">
        <w:rPr>
          <w:rFonts w:ascii="Times New Roman" w:hAnsi="Times New Roman" w:cs="Times New Roman"/>
          <w:sz w:val="24"/>
          <w:szCs w:val="24"/>
        </w:rPr>
        <w:t>8</w:t>
      </w:r>
      <w:r w:rsidRPr="00413B1C">
        <w:rPr>
          <w:rFonts w:ascii="Times New Roman" w:hAnsi="Times New Roman" w:cs="Times New Roman"/>
          <w:sz w:val="24"/>
          <w:szCs w:val="24"/>
        </w:rPr>
        <w:t xml:space="preserve"> июля, Иркутская сессия (г. Иркутск, Академгородок</w:t>
      </w:r>
      <w:r w:rsidR="009D1E0F">
        <w:rPr>
          <w:rFonts w:ascii="Times New Roman" w:hAnsi="Times New Roman" w:cs="Times New Roman"/>
          <w:sz w:val="24"/>
          <w:szCs w:val="24"/>
        </w:rPr>
        <w:t>, ИСЭМ СО РАН</w:t>
      </w:r>
      <w:r w:rsidRPr="00413B1C">
        <w:rPr>
          <w:rFonts w:ascii="Times New Roman" w:hAnsi="Times New Roman" w:cs="Times New Roman"/>
          <w:sz w:val="24"/>
          <w:szCs w:val="24"/>
        </w:rPr>
        <w:t xml:space="preserve">) – </w:t>
      </w:r>
      <w:r w:rsidRPr="00A26348">
        <w:rPr>
          <w:rFonts w:ascii="Times New Roman" w:hAnsi="Times New Roman" w:cs="Times New Roman"/>
          <w:b/>
          <w:sz w:val="24"/>
          <w:szCs w:val="24"/>
        </w:rPr>
        <w:t>29-30 июня</w:t>
      </w:r>
      <w:r w:rsidRPr="00413B1C">
        <w:rPr>
          <w:rFonts w:ascii="Times New Roman" w:hAnsi="Times New Roman" w:cs="Times New Roman"/>
          <w:sz w:val="24"/>
          <w:szCs w:val="24"/>
        </w:rPr>
        <w:t xml:space="preserve">, Байкальская сессия – </w:t>
      </w:r>
      <w:r w:rsidRPr="00413B1C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652C3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413B1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52C3B">
        <w:rPr>
          <w:rFonts w:ascii="Times New Roman" w:hAnsi="Times New Roman" w:cs="Times New Roman"/>
          <w:b/>
          <w:sz w:val="24"/>
          <w:szCs w:val="24"/>
        </w:rPr>
        <w:t>8</w:t>
      </w:r>
      <w:r w:rsidRPr="00413B1C">
        <w:rPr>
          <w:rFonts w:ascii="Times New Roman" w:hAnsi="Times New Roman" w:cs="Times New Roman"/>
          <w:b/>
          <w:sz w:val="24"/>
          <w:szCs w:val="24"/>
        </w:rPr>
        <w:t xml:space="preserve"> июля</w:t>
      </w:r>
      <w:r w:rsidRPr="00413B1C">
        <w:rPr>
          <w:rFonts w:ascii="Times New Roman" w:hAnsi="Times New Roman" w:cs="Times New Roman"/>
          <w:sz w:val="24"/>
          <w:szCs w:val="24"/>
        </w:rPr>
        <w:t>, проводится на Байкале, на базе отдыха «Байкал Трек», в 250 км от г. Иркутска.</w:t>
      </w:r>
    </w:p>
    <w:p w:rsidR="00652C3B" w:rsidRPr="00F84A32" w:rsidRDefault="00652C3B" w:rsidP="00413B1C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7D1983" w:rsidRPr="007E4E46" w:rsidRDefault="007D1983" w:rsidP="004A24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E46">
        <w:rPr>
          <w:rFonts w:ascii="Times New Roman" w:hAnsi="Times New Roman" w:cs="Times New Roman"/>
          <w:b/>
          <w:sz w:val="24"/>
          <w:szCs w:val="24"/>
        </w:rPr>
        <w:t>Организаторы</w:t>
      </w:r>
    </w:p>
    <w:p w:rsidR="007D1983" w:rsidRPr="007D1983" w:rsidRDefault="007D1983" w:rsidP="007E4E4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D1983">
        <w:rPr>
          <w:rFonts w:ascii="Times New Roman" w:hAnsi="Times New Roman" w:cs="Times New Roman"/>
          <w:spacing w:val="20"/>
          <w:sz w:val="24"/>
          <w:szCs w:val="24"/>
        </w:rPr>
        <w:t>Институт систем энергетики им. Л.А. Мелентьева СО РАН</w:t>
      </w:r>
    </w:p>
    <w:p w:rsidR="007D1983" w:rsidRPr="007D1983" w:rsidRDefault="007D1983" w:rsidP="007E4E4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D1983">
        <w:rPr>
          <w:rFonts w:ascii="Times New Roman" w:hAnsi="Times New Roman" w:cs="Times New Roman"/>
          <w:spacing w:val="20"/>
          <w:sz w:val="24"/>
          <w:szCs w:val="24"/>
        </w:rPr>
        <w:t>Институт динамики систем и теории управления СО РАН</w:t>
      </w:r>
    </w:p>
    <w:p w:rsidR="007D1983" w:rsidRPr="007D1983" w:rsidRDefault="007D1983" w:rsidP="007E4E4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7D1983">
        <w:rPr>
          <w:rFonts w:ascii="Times New Roman" w:hAnsi="Times New Roman" w:cs="Times New Roman"/>
          <w:spacing w:val="20"/>
          <w:sz w:val="24"/>
          <w:szCs w:val="24"/>
        </w:rPr>
        <w:t xml:space="preserve">Иркутский </w:t>
      </w:r>
      <w:r w:rsidR="007636D2">
        <w:rPr>
          <w:rFonts w:ascii="Times New Roman" w:hAnsi="Times New Roman" w:cs="Times New Roman"/>
          <w:spacing w:val="20"/>
          <w:sz w:val="24"/>
          <w:szCs w:val="24"/>
        </w:rPr>
        <w:t xml:space="preserve">национальный </w:t>
      </w:r>
      <w:r w:rsidRPr="007D1983">
        <w:rPr>
          <w:rFonts w:ascii="Times New Roman" w:hAnsi="Times New Roman" w:cs="Times New Roman"/>
          <w:spacing w:val="20"/>
          <w:sz w:val="24"/>
          <w:szCs w:val="24"/>
        </w:rPr>
        <w:t>исследовательский технический университет</w:t>
      </w:r>
    </w:p>
    <w:p w:rsidR="007D1983" w:rsidRDefault="00B30AE4" w:rsidP="007E4E46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Институт информационных технологий и кибербезопасности</w:t>
      </w:r>
    </w:p>
    <w:p w:rsidR="00D90487" w:rsidRPr="002E4949" w:rsidRDefault="00090D39" w:rsidP="004A2408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</w:rPr>
        <w:t xml:space="preserve">Конференция проводится </w:t>
      </w:r>
      <w:r w:rsidR="007636D2" w:rsidRPr="00D30605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D027F3" w:rsidRPr="00D30605">
        <w:rPr>
          <w:rFonts w:ascii="Times New Roman" w:hAnsi="Times New Roman" w:cs="Times New Roman"/>
          <w:b/>
          <w:sz w:val="24"/>
          <w:szCs w:val="24"/>
        </w:rPr>
        <w:t xml:space="preserve">информационной </w:t>
      </w:r>
      <w:r w:rsidRPr="00D30605">
        <w:rPr>
          <w:rFonts w:ascii="Times New Roman" w:hAnsi="Times New Roman" w:cs="Times New Roman"/>
          <w:b/>
          <w:sz w:val="24"/>
          <w:szCs w:val="24"/>
        </w:rPr>
        <w:t>поддержке</w:t>
      </w:r>
    </w:p>
    <w:p w:rsidR="00D90487" w:rsidRDefault="00D90487" w:rsidP="00413B1C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2E4949">
        <w:rPr>
          <w:rFonts w:ascii="Times New Roman" w:hAnsi="Times New Roman" w:cs="Times New Roman"/>
          <w:spacing w:val="20"/>
          <w:sz w:val="24"/>
          <w:szCs w:val="24"/>
        </w:rPr>
        <w:t>Российск</w:t>
      </w:r>
      <w:r w:rsidR="00090D39" w:rsidRPr="002E4949">
        <w:rPr>
          <w:rFonts w:ascii="Times New Roman" w:hAnsi="Times New Roman" w:cs="Times New Roman"/>
          <w:spacing w:val="20"/>
          <w:sz w:val="24"/>
          <w:szCs w:val="24"/>
        </w:rPr>
        <w:t>ой</w:t>
      </w:r>
      <w:r w:rsidRPr="002E4949">
        <w:rPr>
          <w:rFonts w:ascii="Times New Roman" w:hAnsi="Times New Roman" w:cs="Times New Roman"/>
          <w:spacing w:val="20"/>
          <w:sz w:val="24"/>
          <w:szCs w:val="24"/>
        </w:rPr>
        <w:t xml:space="preserve"> ассоциаци</w:t>
      </w:r>
      <w:r w:rsidR="00090D39" w:rsidRPr="002E4949">
        <w:rPr>
          <w:rFonts w:ascii="Times New Roman" w:hAnsi="Times New Roman" w:cs="Times New Roman"/>
          <w:spacing w:val="20"/>
          <w:sz w:val="24"/>
          <w:szCs w:val="24"/>
        </w:rPr>
        <w:t>и</w:t>
      </w:r>
      <w:r w:rsidRPr="002E4949">
        <w:rPr>
          <w:rFonts w:ascii="Times New Roman" w:hAnsi="Times New Roman" w:cs="Times New Roman"/>
          <w:spacing w:val="20"/>
          <w:sz w:val="24"/>
          <w:szCs w:val="24"/>
        </w:rPr>
        <w:t xml:space="preserve"> искусственного интеллекта</w:t>
      </w:r>
    </w:p>
    <w:p w:rsidR="00413B1C" w:rsidRPr="00413B1C" w:rsidRDefault="00413B1C" w:rsidP="00413B1C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12"/>
          <w:szCs w:val="12"/>
        </w:rPr>
      </w:pPr>
    </w:p>
    <w:p w:rsidR="00C001ED" w:rsidRPr="00AC21FD" w:rsidRDefault="00C001ED" w:rsidP="00413B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1FD">
        <w:rPr>
          <w:rFonts w:ascii="Times New Roman" w:hAnsi="Times New Roman" w:cs="Times New Roman"/>
          <w:b/>
          <w:sz w:val="24"/>
          <w:szCs w:val="24"/>
        </w:rPr>
        <w:t>Программный комитет конференции</w:t>
      </w:r>
    </w:p>
    <w:p w:rsidR="00D83008" w:rsidRDefault="00D83008" w:rsidP="00B30AE4">
      <w:pPr>
        <w:pStyle w:val="a9"/>
        <w:tabs>
          <w:tab w:val="clear" w:pos="4677"/>
          <w:tab w:val="clear" w:pos="9355"/>
        </w:tabs>
        <w:spacing w:before="40" w:after="20"/>
        <w:jc w:val="center"/>
      </w:pPr>
      <w:r w:rsidRPr="00D83008">
        <w:t>Председатель-координатор:</w:t>
      </w:r>
    </w:p>
    <w:p w:rsidR="00D83008" w:rsidRDefault="00D83008" w:rsidP="00B30AE4">
      <w:pPr>
        <w:pStyle w:val="a9"/>
        <w:tabs>
          <w:tab w:val="clear" w:pos="4677"/>
          <w:tab w:val="clear" w:pos="9355"/>
        </w:tabs>
        <w:spacing w:before="40" w:after="20"/>
        <w:jc w:val="center"/>
      </w:pPr>
      <w:proofErr w:type="spellStart"/>
      <w:r w:rsidRPr="00D83008">
        <w:rPr>
          <w:b/>
        </w:rPr>
        <w:t>Массель</w:t>
      </w:r>
      <w:proofErr w:type="spellEnd"/>
      <w:r w:rsidRPr="00D83008">
        <w:rPr>
          <w:b/>
        </w:rPr>
        <w:t xml:space="preserve"> Л.В.</w:t>
      </w:r>
      <w:r w:rsidRPr="00D83008">
        <w:t>, д.т.н., ИСЭМ СО РАН, Иркутск</w:t>
      </w:r>
    </w:p>
    <w:p w:rsidR="002E4949" w:rsidRPr="002E4949" w:rsidRDefault="002E4949" w:rsidP="00B30AE4">
      <w:pPr>
        <w:pStyle w:val="a9"/>
        <w:tabs>
          <w:tab w:val="clear" w:pos="4677"/>
          <w:tab w:val="clear" w:pos="9355"/>
        </w:tabs>
        <w:spacing w:before="40" w:after="20"/>
        <w:jc w:val="center"/>
        <w:rPr>
          <w:sz w:val="12"/>
          <w:szCs w:val="12"/>
        </w:rPr>
      </w:pPr>
    </w:p>
    <w:tbl>
      <w:tblPr>
        <w:tblStyle w:val="a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673"/>
      </w:tblGrid>
      <w:tr w:rsidR="001B5B59" w:rsidRPr="00327D4D" w:rsidTr="001B661E">
        <w:tc>
          <w:tcPr>
            <w:tcW w:w="9061" w:type="dxa"/>
            <w:gridSpan w:val="2"/>
          </w:tcPr>
          <w:p w:rsidR="001B5B59" w:rsidRPr="00327D4D" w:rsidRDefault="001B5B59" w:rsidP="00F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4D">
              <w:rPr>
                <w:rFonts w:ascii="Times New Roman" w:hAnsi="Times New Roman" w:cs="Times New Roman"/>
                <w:sz w:val="24"/>
                <w:szCs w:val="24"/>
              </w:rPr>
              <w:t>Сопредседатели программного комитета:</w:t>
            </w:r>
          </w:p>
        </w:tc>
      </w:tr>
      <w:tr w:rsidR="001B5B59" w:rsidTr="001B661E">
        <w:tc>
          <w:tcPr>
            <w:tcW w:w="4388" w:type="dxa"/>
          </w:tcPr>
          <w:p w:rsidR="001B5B59" w:rsidRPr="00327D4D" w:rsidRDefault="001B5B59" w:rsidP="002E4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4D">
              <w:rPr>
                <w:rFonts w:ascii="Times New Roman" w:hAnsi="Times New Roman" w:cs="Times New Roman"/>
                <w:b/>
                <w:sz w:val="24"/>
                <w:szCs w:val="24"/>
              </w:rPr>
              <w:t>Абламейко</w:t>
            </w:r>
            <w:proofErr w:type="spellEnd"/>
            <w:r w:rsidRPr="00327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С.В.,</w:t>
            </w:r>
            <w:r w:rsidRPr="00327D4D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 НАН Беларуси, Минск, Б</w:t>
            </w:r>
            <w:r w:rsidR="002E4949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</w:p>
        </w:tc>
        <w:tc>
          <w:tcPr>
            <w:tcW w:w="4673" w:type="dxa"/>
          </w:tcPr>
          <w:p w:rsidR="001B5B59" w:rsidRPr="00327D4D" w:rsidRDefault="001B5B59" w:rsidP="00F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4D">
              <w:rPr>
                <w:rFonts w:ascii="Times New Roman" w:hAnsi="Times New Roman" w:cs="Times New Roman"/>
                <w:b/>
                <w:sz w:val="24"/>
                <w:szCs w:val="24"/>
              </w:rPr>
              <w:t>Воеводин В.В.,</w:t>
            </w:r>
            <w:r w:rsidRPr="00327D4D">
              <w:rPr>
                <w:rFonts w:ascii="Times New Roman" w:hAnsi="Times New Roman" w:cs="Times New Roman"/>
                <w:sz w:val="24"/>
                <w:szCs w:val="24"/>
              </w:rPr>
              <w:t xml:space="preserve"> чл.-корр. РАН, Москва, НИВЦ МГУ</w:t>
            </w:r>
          </w:p>
        </w:tc>
      </w:tr>
      <w:tr w:rsidR="00001BC7" w:rsidTr="001143E2">
        <w:trPr>
          <w:trHeight w:val="645"/>
        </w:trPr>
        <w:tc>
          <w:tcPr>
            <w:tcW w:w="4388" w:type="dxa"/>
          </w:tcPr>
          <w:p w:rsidR="00001BC7" w:rsidRPr="00327D4D" w:rsidRDefault="00001BC7" w:rsidP="0011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4D">
              <w:rPr>
                <w:rFonts w:ascii="Times New Roman" w:hAnsi="Times New Roman" w:cs="Times New Roman"/>
                <w:b/>
                <w:sz w:val="24"/>
                <w:szCs w:val="24"/>
              </w:rPr>
              <w:t>Бычков И.В.,</w:t>
            </w:r>
            <w:r w:rsidRPr="00327D4D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 РАН,  Иркутск, ИДСТУ СО РАН</w:t>
            </w:r>
          </w:p>
        </w:tc>
        <w:tc>
          <w:tcPr>
            <w:tcW w:w="4673" w:type="dxa"/>
          </w:tcPr>
          <w:p w:rsidR="00001BC7" w:rsidRPr="00327D4D" w:rsidRDefault="00001BC7" w:rsidP="001F6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D4D">
              <w:rPr>
                <w:rFonts w:ascii="Times New Roman" w:hAnsi="Times New Roman" w:cs="Times New Roman"/>
                <w:b/>
                <w:sz w:val="24"/>
                <w:szCs w:val="24"/>
              </w:rPr>
              <w:t>Стенников</w:t>
            </w:r>
            <w:proofErr w:type="spellEnd"/>
            <w:r w:rsidRPr="00327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6F8F">
              <w:rPr>
                <w:rFonts w:ascii="Times New Roman" w:hAnsi="Times New Roman" w:cs="Times New Roman"/>
                <w:sz w:val="24"/>
                <w:szCs w:val="24"/>
              </w:rPr>
              <w:t>академик</w:t>
            </w:r>
            <w:r w:rsidRPr="00327D4D">
              <w:rPr>
                <w:rFonts w:ascii="Times New Roman" w:hAnsi="Times New Roman" w:cs="Times New Roman"/>
                <w:sz w:val="24"/>
                <w:szCs w:val="24"/>
              </w:rPr>
              <w:t xml:space="preserve"> РАН, Иркутск, ИСЭМ СО РАН</w:t>
            </w:r>
          </w:p>
        </w:tc>
      </w:tr>
      <w:tr w:rsidR="002E4949" w:rsidRPr="00327D4D" w:rsidTr="001B661E">
        <w:tc>
          <w:tcPr>
            <w:tcW w:w="9061" w:type="dxa"/>
            <w:gridSpan w:val="2"/>
          </w:tcPr>
          <w:p w:rsidR="002E4949" w:rsidRPr="00327D4D" w:rsidRDefault="002E4949" w:rsidP="00F25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4D">
              <w:rPr>
                <w:rFonts w:ascii="Times New Roman" w:hAnsi="Times New Roman" w:cs="Times New Roman"/>
                <w:sz w:val="24"/>
                <w:szCs w:val="24"/>
              </w:rPr>
              <w:t>Члены программного комитета: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>Аршинский</w:t>
            </w:r>
            <w:proofErr w:type="spellEnd"/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Л.В.,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 xml:space="preserve">Иркутск, </w:t>
            </w:r>
            <w:proofErr w:type="spellStart"/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ИрГУПС</w:t>
            </w:r>
            <w:proofErr w:type="spellEnd"/>
          </w:p>
        </w:tc>
        <w:tc>
          <w:tcPr>
            <w:tcW w:w="4673" w:type="dxa"/>
          </w:tcPr>
          <w:p w:rsidR="00652C3B" w:rsidRPr="00001BC7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1BC7">
              <w:rPr>
                <w:rFonts w:ascii="Times New Roman" w:hAnsi="Times New Roman" w:cs="Times New Roman"/>
                <w:b/>
                <w:sz w:val="24"/>
                <w:szCs w:val="24"/>
              </w:rPr>
              <w:t>Курейчик</w:t>
            </w:r>
            <w:proofErr w:type="spellEnd"/>
            <w:r w:rsidRPr="00001B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В.В.,</w:t>
            </w:r>
            <w:r w:rsidRPr="00001BC7">
              <w:rPr>
                <w:rFonts w:ascii="Times New Roman" w:hAnsi="Times New Roman" w:cs="Times New Roman"/>
                <w:sz w:val="24"/>
                <w:szCs w:val="24"/>
              </w:rPr>
              <w:t xml:space="preserve"> д.т.н., </w:t>
            </w:r>
          </w:p>
          <w:p w:rsidR="00652C3B" w:rsidRPr="00A06244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ЮФУ, </w:t>
            </w:r>
            <w:r w:rsidRPr="00001BC7">
              <w:rPr>
                <w:rFonts w:ascii="Times New Roman" w:hAnsi="Times New Roman" w:cs="Times New Roman"/>
                <w:sz w:val="24"/>
                <w:szCs w:val="24"/>
              </w:rPr>
              <w:t>Таганрог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>Бухановский</w:t>
            </w:r>
            <w:proofErr w:type="spellEnd"/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Санкт-Петербург, НИУ ИТМО</w:t>
            </w:r>
          </w:p>
        </w:tc>
        <w:tc>
          <w:tcPr>
            <w:tcW w:w="4673" w:type="dxa"/>
          </w:tcPr>
          <w:p w:rsidR="00D61D6E" w:rsidRDefault="00652C3B" w:rsidP="00D6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C">
              <w:rPr>
                <w:rFonts w:ascii="Times New Roman" w:hAnsi="Times New Roman" w:cs="Times New Roman"/>
                <w:b/>
                <w:sz w:val="24"/>
                <w:szCs w:val="24"/>
              </w:rPr>
              <w:t>Марченко М.А.,</w:t>
            </w:r>
            <w:r w:rsidRPr="00413B1C">
              <w:rPr>
                <w:rFonts w:ascii="Times New Roman" w:hAnsi="Times New Roman" w:cs="Times New Roman"/>
                <w:sz w:val="24"/>
                <w:szCs w:val="24"/>
              </w:rPr>
              <w:t xml:space="preserve"> д.ф.-м.н.,</w:t>
            </w:r>
          </w:p>
          <w:p w:rsidR="00652C3B" w:rsidRPr="00E856EA" w:rsidRDefault="00652C3B" w:rsidP="00D6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B1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</w:t>
            </w:r>
            <w:proofErr w:type="spellStart"/>
            <w:r w:rsidRPr="00413B1C">
              <w:rPr>
                <w:rFonts w:ascii="Times New Roman" w:hAnsi="Times New Roman" w:cs="Times New Roman"/>
                <w:sz w:val="24"/>
                <w:szCs w:val="24"/>
              </w:rPr>
              <w:t>ИВМиМГ</w:t>
            </w:r>
            <w:proofErr w:type="spellEnd"/>
            <w:r w:rsidRPr="00413B1C">
              <w:rPr>
                <w:rFonts w:ascii="Times New Roman" w:hAnsi="Times New Roman" w:cs="Times New Roman"/>
                <w:sz w:val="24"/>
                <w:szCs w:val="24"/>
              </w:rPr>
              <w:t xml:space="preserve"> СО РАН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>Вольфенгаген</w:t>
            </w:r>
            <w:proofErr w:type="spellEnd"/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В.Э.,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Москва, МИФИ</w:t>
            </w:r>
          </w:p>
        </w:tc>
        <w:tc>
          <w:tcPr>
            <w:tcW w:w="4673" w:type="dxa"/>
          </w:tcPr>
          <w:p w:rsidR="00652C3B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E17">
              <w:rPr>
                <w:rFonts w:ascii="Times New Roman" w:hAnsi="Times New Roman" w:cs="Times New Roman"/>
                <w:b/>
                <w:sz w:val="24"/>
                <w:szCs w:val="24"/>
              </w:rPr>
              <w:t>Мельников А.В.</w:t>
            </w:r>
            <w:r w:rsidRPr="004A318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 xml:space="preserve"> д.т.н.,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ЮНИИ ИТ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>Гергет</w:t>
            </w:r>
            <w:proofErr w:type="spellEnd"/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О.М.,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E856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ИПУ РАН</w:t>
            </w:r>
          </w:p>
        </w:tc>
        <w:tc>
          <w:tcPr>
            <w:tcW w:w="4673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Мещеряков Р.В.,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Москва, ИПУ РАН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Горнов А.Ю.,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Иркутск, ИДСТУ СО РАН</w:t>
            </w:r>
          </w:p>
        </w:tc>
        <w:tc>
          <w:tcPr>
            <w:tcW w:w="4673" w:type="dxa"/>
          </w:tcPr>
          <w:p w:rsidR="00D61D6E" w:rsidRDefault="00D61D6E" w:rsidP="00D61D6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A1F40">
              <w:rPr>
                <w:rFonts w:ascii="Times New Roman" w:hAnsi="Times New Roman" w:cs="Times New Roman"/>
                <w:b/>
                <w:sz w:val="23"/>
                <w:szCs w:val="23"/>
              </w:rPr>
              <w:t>Моисеева С.П.,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д.ф.-м.н.,</w:t>
            </w:r>
          </w:p>
          <w:p w:rsidR="00652C3B" w:rsidRPr="00E856EA" w:rsidRDefault="00D61D6E" w:rsidP="00D61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Томск, ТГУ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DF3A0E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Грибова В.В., </w:t>
            </w:r>
            <w:r w:rsidRPr="001F6F8F">
              <w:rPr>
                <w:rFonts w:ascii="Times New Roman" w:hAnsi="Times New Roman" w:cs="Times New Roman"/>
                <w:sz w:val="24"/>
                <w:szCs w:val="24"/>
              </w:rPr>
              <w:t>чл.-корр. РАН,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Владивосток, ИАПУ ДВО РАН</w:t>
            </w:r>
          </w:p>
        </w:tc>
        <w:tc>
          <w:tcPr>
            <w:tcW w:w="4673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Москвичев В.В.,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Красноярск, Красноярский филиал ФИЦ ИВТ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РАН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DF3A0E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Дунаев М.П.,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 xml:space="preserve">Иркутск, </w:t>
            </w:r>
            <w:proofErr w:type="spellStart"/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</w:t>
            </w: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4673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Смирнов С.В., </w:t>
            </w:r>
            <w:r w:rsidRPr="004A318B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Самара, ИПУСС РАН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DF3A0E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>Загорулько</w:t>
            </w:r>
            <w:proofErr w:type="spellEnd"/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к.т.н.,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Новосибирск, ИСИ СО РАН</w:t>
            </w:r>
          </w:p>
        </w:tc>
        <w:tc>
          <w:tcPr>
            <w:tcW w:w="4673" w:type="dxa"/>
          </w:tcPr>
          <w:p w:rsidR="00652C3B" w:rsidRPr="00DF3A0E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>Хамисов</w:t>
            </w:r>
            <w:proofErr w:type="spellEnd"/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О.В., </w:t>
            </w:r>
            <w:r w:rsidRPr="004A318B">
              <w:rPr>
                <w:rFonts w:ascii="Times New Roman" w:hAnsi="Times New Roman" w:cs="Times New Roman"/>
                <w:sz w:val="24"/>
                <w:szCs w:val="24"/>
              </w:rPr>
              <w:t xml:space="preserve">д.ф.-м.н., 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Иркутск, ИСЭМ СО РАН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>Зорина Т.Г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д.э.н.,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Минск, Институт энергетики НАН Беларуси</w:t>
            </w:r>
          </w:p>
        </w:tc>
        <w:tc>
          <w:tcPr>
            <w:tcW w:w="4673" w:type="dxa"/>
          </w:tcPr>
          <w:p w:rsidR="00652C3B" w:rsidRPr="00DF3A0E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Чубаров Л.Б.,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д.ф.-м.н.</w:t>
            </w:r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ФИЦ </w:t>
            </w: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ИВТ СО РАН</w:t>
            </w:r>
          </w:p>
        </w:tc>
      </w:tr>
      <w:tr w:rsidR="00652C3B" w:rsidRPr="00E856EA" w:rsidTr="001B661E">
        <w:tc>
          <w:tcPr>
            <w:tcW w:w="4388" w:type="dxa"/>
          </w:tcPr>
          <w:p w:rsidR="00652C3B" w:rsidRPr="00E856EA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Карпенко А.П.,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д.ф.-</w:t>
            </w:r>
            <w:proofErr w:type="spellStart"/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56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6EA">
              <w:rPr>
                <w:rFonts w:ascii="Times New Roman" w:hAnsi="Times New Roman" w:cs="Times New Roman"/>
                <w:sz w:val="24"/>
                <w:szCs w:val="24"/>
              </w:rPr>
              <w:t>Москва, МГТУ им. Баумана</w:t>
            </w:r>
          </w:p>
        </w:tc>
        <w:tc>
          <w:tcPr>
            <w:tcW w:w="4673" w:type="dxa"/>
          </w:tcPr>
          <w:p w:rsidR="00652C3B" w:rsidRPr="00DF3A0E" w:rsidRDefault="00652C3B" w:rsidP="00652C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Щербаков М.В., </w:t>
            </w:r>
            <w:r w:rsidRPr="002E4949">
              <w:rPr>
                <w:rFonts w:ascii="Times New Roman" w:hAnsi="Times New Roman" w:cs="Times New Roman"/>
                <w:sz w:val="24"/>
                <w:szCs w:val="24"/>
              </w:rPr>
              <w:t>д.т.н.,</w:t>
            </w:r>
          </w:p>
          <w:p w:rsidR="00652C3B" w:rsidRPr="00E856EA" w:rsidRDefault="00652C3B" w:rsidP="0065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Волгоград, ВГТУ</w:t>
            </w:r>
          </w:p>
        </w:tc>
      </w:tr>
    </w:tbl>
    <w:p w:rsidR="0001351B" w:rsidRDefault="0001351B" w:rsidP="00DC631D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1FD" w:rsidRDefault="00C001ED" w:rsidP="00F84A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21FD">
        <w:rPr>
          <w:rFonts w:ascii="Times New Roman" w:hAnsi="Times New Roman" w:cs="Times New Roman"/>
          <w:b/>
          <w:sz w:val="24"/>
          <w:szCs w:val="24"/>
        </w:rPr>
        <w:lastRenderedPageBreak/>
        <w:t>Оргкомитет</w:t>
      </w:r>
    </w:p>
    <w:tbl>
      <w:tblPr>
        <w:tblW w:w="9904" w:type="dxa"/>
        <w:tblLook w:val="01E0" w:firstRow="1" w:lastRow="1" w:firstColumn="1" w:lastColumn="1" w:noHBand="0" w:noVBand="0"/>
      </w:tblPr>
      <w:tblGrid>
        <w:gridCol w:w="4952"/>
        <w:gridCol w:w="4952"/>
      </w:tblGrid>
      <w:tr w:rsidR="00D83008" w:rsidRPr="00D83008" w:rsidTr="00AC21FD">
        <w:tc>
          <w:tcPr>
            <w:tcW w:w="4952" w:type="dxa"/>
            <w:tcBorders>
              <w:right w:val="single" w:sz="4" w:space="0" w:color="auto"/>
            </w:tcBorders>
          </w:tcPr>
          <w:p w:rsidR="00D83008" w:rsidRPr="00D83008" w:rsidRDefault="00DC631D" w:rsidP="00616B5D">
            <w:pPr>
              <w:pStyle w:val="a9"/>
              <w:tabs>
                <w:tab w:val="clear" w:pos="4677"/>
                <w:tab w:val="clear" w:pos="9355"/>
              </w:tabs>
              <w:spacing w:line="300" w:lineRule="auto"/>
              <w:ind w:right="-151"/>
            </w:pPr>
            <w:r>
              <w:t>Председатель:</w:t>
            </w:r>
          </w:p>
          <w:p w:rsidR="00D83008" w:rsidRDefault="00D83008" w:rsidP="00616B5D">
            <w:pPr>
              <w:pStyle w:val="a9"/>
              <w:tabs>
                <w:tab w:val="clear" w:pos="4677"/>
                <w:tab w:val="clear" w:pos="9355"/>
              </w:tabs>
              <w:spacing w:line="300" w:lineRule="auto"/>
              <w:ind w:right="-151"/>
            </w:pPr>
            <w:proofErr w:type="spellStart"/>
            <w:r w:rsidRPr="00D83008">
              <w:rPr>
                <w:b/>
              </w:rPr>
              <w:t>Массель</w:t>
            </w:r>
            <w:proofErr w:type="spellEnd"/>
            <w:r w:rsidRPr="00D83008">
              <w:rPr>
                <w:b/>
              </w:rPr>
              <w:t xml:space="preserve"> Л.В.,</w:t>
            </w:r>
            <w:r w:rsidRPr="00D83008">
              <w:t xml:space="preserve"> д.т.н., ИСЭМ СО РАН</w:t>
            </w:r>
          </w:p>
          <w:p w:rsidR="00D83008" w:rsidRPr="00D83008" w:rsidRDefault="00D66A9D" w:rsidP="00616B5D">
            <w:pPr>
              <w:pStyle w:val="a9"/>
              <w:tabs>
                <w:tab w:val="clear" w:pos="4677"/>
                <w:tab w:val="clear" w:pos="9355"/>
              </w:tabs>
              <w:spacing w:line="300" w:lineRule="auto"/>
              <w:jc w:val="both"/>
            </w:pPr>
            <w:r>
              <w:t>Зам. председателя:</w:t>
            </w:r>
          </w:p>
          <w:p w:rsidR="00D83008" w:rsidRDefault="00D83008" w:rsidP="00616B5D">
            <w:pPr>
              <w:pStyle w:val="a9"/>
              <w:tabs>
                <w:tab w:val="clear" w:pos="4677"/>
                <w:tab w:val="clear" w:pos="9355"/>
              </w:tabs>
              <w:spacing w:line="300" w:lineRule="auto"/>
              <w:ind w:right="-151"/>
            </w:pPr>
            <w:r w:rsidRPr="00D83008">
              <w:rPr>
                <w:b/>
              </w:rPr>
              <w:t>Бахвалов С.В.,</w:t>
            </w:r>
            <w:r w:rsidR="00AC21FD">
              <w:t xml:space="preserve"> к.т.н., ИРНИТУ</w:t>
            </w:r>
          </w:p>
          <w:p w:rsidR="00AC21FD" w:rsidRPr="00D83008" w:rsidRDefault="00AC21FD" w:rsidP="00616B5D">
            <w:pPr>
              <w:pStyle w:val="a9"/>
              <w:tabs>
                <w:tab w:val="clear" w:pos="4677"/>
                <w:tab w:val="clear" w:pos="9355"/>
              </w:tabs>
              <w:spacing w:before="60" w:line="300" w:lineRule="auto"/>
              <w:jc w:val="both"/>
            </w:pPr>
            <w:r w:rsidRPr="00D83008">
              <w:t>Ученый секретарь конференции:</w:t>
            </w:r>
          </w:p>
          <w:p w:rsidR="00AC21FD" w:rsidRPr="00D83008" w:rsidRDefault="00D90487" w:rsidP="00616B5D">
            <w:pPr>
              <w:pStyle w:val="a9"/>
              <w:tabs>
                <w:tab w:val="clear" w:pos="4677"/>
                <w:tab w:val="clear" w:pos="9355"/>
              </w:tabs>
              <w:spacing w:line="300" w:lineRule="auto"/>
              <w:jc w:val="both"/>
            </w:pPr>
            <w:proofErr w:type="spellStart"/>
            <w:r>
              <w:rPr>
                <w:b/>
              </w:rPr>
              <w:t>Массель</w:t>
            </w:r>
            <w:proofErr w:type="spellEnd"/>
            <w:r>
              <w:rPr>
                <w:b/>
              </w:rPr>
              <w:t xml:space="preserve"> А.Г.</w:t>
            </w:r>
            <w:r w:rsidR="00AC21FD" w:rsidRPr="00694DAF">
              <w:rPr>
                <w:b/>
              </w:rPr>
              <w:t>,</w:t>
            </w:r>
            <w:r w:rsidR="00AC21FD" w:rsidRPr="00D83008">
              <w:t xml:space="preserve"> </w:t>
            </w:r>
            <w:r w:rsidR="006570F1" w:rsidRPr="00D83008">
              <w:t xml:space="preserve">к.т.н., </w:t>
            </w:r>
            <w:r w:rsidR="00AC21FD" w:rsidRPr="00D83008">
              <w:t>ИСЭМ СО РАН</w:t>
            </w:r>
          </w:p>
          <w:p w:rsidR="00AC21FD" w:rsidRPr="00D83008" w:rsidRDefault="00AC21FD" w:rsidP="00616B5D">
            <w:pPr>
              <w:pStyle w:val="a9"/>
              <w:tabs>
                <w:tab w:val="clear" w:pos="4677"/>
                <w:tab w:val="clear" w:pos="9355"/>
              </w:tabs>
              <w:spacing w:before="60" w:line="300" w:lineRule="auto"/>
              <w:ind w:right="-346"/>
              <w:jc w:val="both"/>
            </w:pPr>
            <w:r w:rsidRPr="00D83008">
              <w:t>Ученый секретарь школы научной молодежи:</w:t>
            </w:r>
          </w:p>
          <w:p w:rsidR="00AC21FD" w:rsidRDefault="00D61D6E" w:rsidP="00616B5D">
            <w:pPr>
              <w:pStyle w:val="a9"/>
              <w:tabs>
                <w:tab w:val="clear" w:pos="4677"/>
                <w:tab w:val="clear" w:pos="9355"/>
              </w:tabs>
              <w:spacing w:line="300" w:lineRule="auto"/>
              <w:jc w:val="both"/>
            </w:pPr>
            <w:r>
              <w:rPr>
                <w:b/>
              </w:rPr>
              <w:t>Кузьмин В.Р.</w:t>
            </w:r>
            <w:r w:rsidR="00AC21FD" w:rsidRPr="00694DAF">
              <w:rPr>
                <w:b/>
              </w:rPr>
              <w:t>,</w:t>
            </w:r>
            <w:r w:rsidR="00AC21FD" w:rsidRPr="00183374">
              <w:t xml:space="preserve"> </w:t>
            </w:r>
            <w:r w:rsidR="006570F1" w:rsidRPr="00B8697C">
              <w:t>к.т.н.,</w:t>
            </w:r>
            <w:r w:rsidR="006570F1">
              <w:t xml:space="preserve"> </w:t>
            </w:r>
            <w:r w:rsidR="00AC21FD" w:rsidRPr="00183374">
              <w:t>ИСЭМ СО РАН</w:t>
            </w:r>
          </w:p>
          <w:p w:rsidR="00AC21FD" w:rsidRPr="00D83008" w:rsidRDefault="00AC21FD" w:rsidP="00D83008">
            <w:pPr>
              <w:pStyle w:val="a9"/>
              <w:tabs>
                <w:tab w:val="clear" w:pos="4677"/>
                <w:tab w:val="clear" w:pos="9355"/>
              </w:tabs>
              <w:ind w:right="-151"/>
            </w:pPr>
          </w:p>
        </w:tc>
        <w:tc>
          <w:tcPr>
            <w:tcW w:w="4952" w:type="dxa"/>
            <w:tcBorders>
              <w:left w:val="single" w:sz="4" w:space="0" w:color="auto"/>
            </w:tcBorders>
          </w:tcPr>
          <w:p w:rsidR="00AC21FD" w:rsidRPr="00D83008" w:rsidRDefault="00AC21FD" w:rsidP="00AC21FD">
            <w:pPr>
              <w:pStyle w:val="a9"/>
              <w:tabs>
                <w:tab w:val="clear" w:pos="4677"/>
                <w:tab w:val="clear" w:pos="9355"/>
              </w:tabs>
              <w:spacing w:before="60"/>
              <w:jc w:val="both"/>
            </w:pPr>
            <w:r w:rsidRPr="00D83008">
              <w:t>Члены оргкомитета:</w:t>
            </w:r>
          </w:p>
          <w:p w:rsidR="00AC21FD" w:rsidRDefault="00AC21FD" w:rsidP="00AC21FD">
            <w:pPr>
              <w:pStyle w:val="a9"/>
              <w:tabs>
                <w:tab w:val="clear" w:pos="4677"/>
                <w:tab w:val="clear" w:pos="9355"/>
              </w:tabs>
              <w:rPr>
                <w:szCs w:val="26"/>
              </w:rPr>
            </w:pPr>
            <w:r w:rsidRPr="00D83008">
              <w:rPr>
                <w:szCs w:val="26"/>
              </w:rPr>
              <w:t>ИСЭМ</w:t>
            </w:r>
            <w:r>
              <w:rPr>
                <w:szCs w:val="26"/>
              </w:rPr>
              <w:t xml:space="preserve"> </w:t>
            </w:r>
            <w:r w:rsidRPr="00D83008">
              <w:rPr>
                <w:szCs w:val="26"/>
              </w:rPr>
              <w:t>СО РАН</w:t>
            </w:r>
            <w:r>
              <w:rPr>
                <w:szCs w:val="26"/>
              </w:rPr>
              <w:t>:</w:t>
            </w:r>
          </w:p>
          <w:p w:rsidR="0050318A" w:rsidRDefault="00AC21FD" w:rsidP="00474A21">
            <w:pPr>
              <w:pStyle w:val="a9"/>
              <w:tabs>
                <w:tab w:val="clear" w:pos="4677"/>
                <w:tab w:val="clear" w:pos="9355"/>
              </w:tabs>
              <w:ind w:firstLine="185"/>
              <w:rPr>
                <w:szCs w:val="26"/>
              </w:rPr>
            </w:pPr>
            <w:r w:rsidRPr="00D83008">
              <w:rPr>
                <w:szCs w:val="26"/>
              </w:rPr>
              <w:t>Ворожцова Т.Н., к.т.н.</w:t>
            </w:r>
          </w:p>
          <w:p w:rsidR="00616B5D" w:rsidRDefault="00D61D6E" w:rsidP="00616B5D">
            <w:pPr>
              <w:pStyle w:val="a9"/>
              <w:tabs>
                <w:tab w:val="clear" w:pos="4677"/>
                <w:tab w:val="clear" w:pos="9355"/>
              </w:tabs>
              <w:ind w:firstLine="187"/>
              <w:rPr>
                <w:szCs w:val="26"/>
              </w:rPr>
            </w:pPr>
            <w:proofErr w:type="spellStart"/>
            <w:r>
              <w:t>Гаськова</w:t>
            </w:r>
            <w:proofErr w:type="spellEnd"/>
            <w:r>
              <w:t xml:space="preserve"> Д.А.</w:t>
            </w:r>
            <w:r w:rsidR="00616B5D" w:rsidRPr="002E4949">
              <w:t>,</w:t>
            </w:r>
            <w:r w:rsidR="00616B5D">
              <w:t xml:space="preserve"> к.т.н.</w:t>
            </w:r>
          </w:p>
          <w:p w:rsidR="00616B5D" w:rsidRDefault="00616B5D" w:rsidP="00616B5D">
            <w:pPr>
              <w:pStyle w:val="a9"/>
              <w:tabs>
                <w:tab w:val="clear" w:pos="4677"/>
                <w:tab w:val="clear" w:pos="9355"/>
              </w:tabs>
              <w:ind w:firstLine="187"/>
              <w:rPr>
                <w:szCs w:val="26"/>
              </w:rPr>
            </w:pPr>
            <w:r>
              <w:rPr>
                <w:szCs w:val="26"/>
              </w:rPr>
              <w:t>Михеев А.В., к.т.н.</w:t>
            </w:r>
          </w:p>
          <w:p w:rsidR="00AC21FD" w:rsidRDefault="00AC21FD" w:rsidP="00616B5D">
            <w:pPr>
              <w:pStyle w:val="a9"/>
              <w:tabs>
                <w:tab w:val="clear" w:pos="4677"/>
                <w:tab w:val="clear" w:pos="9355"/>
              </w:tabs>
              <w:rPr>
                <w:szCs w:val="26"/>
              </w:rPr>
            </w:pPr>
            <w:r w:rsidRPr="00D83008">
              <w:rPr>
                <w:szCs w:val="26"/>
              </w:rPr>
              <w:t>ИДСТУ СО РАН</w:t>
            </w:r>
            <w:r>
              <w:rPr>
                <w:szCs w:val="26"/>
              </w:rPr>
              <w:t>:</w:t>
            </w:r>
          </w:p>
          <w:p w:rsidR="00AC21FD" w:rsidRPr="00D83008" w:rsidRDefault="00AC21FD" w:rsidP="00616B5D">
            <w:pPr>
              <w:pStyle w:val="a9"/>
              <w:tabs>
                <w:tab w:val="clear" w:pos="4677"/>
                <w:tab w:val="clear" w:pos="9355"/>
              </w:tabs>
              <w:ind w:firstLine="185"/>
              <w:rPr>
                <w:szCs w:val="26"/>
              </w:rPr>
            </w:pPr>
            <w:proofErr w:type="spellStart"/>
            <w:r w:rsidRPr="00D83008">
              <w:rPr>
                <w:szCs w:val="26"/>
              </w:rPr>
              <w:t>Лемперт</w:t>
            </w:r>
            <w:proofErr w:type="spellEnd"/>
            <w:r w:rsidRPr="00D83008">
              <w:rPr>
                <w:szCs w:val="26"/>
              </w:rPr>
              <w:t xml:space="preserve"> А.А., к.ф.-м.н.</w:t>
            </w:r>
          </w:p>
          <w:p w:rsidR="00AC21FD" w:rsidRDefault="00AC21FD" w:rsidP="00616B5D">
            <w:pPr>
              <w:pStyle w:val="a9"/>
              <w:tabs>
                <w:tab w:val="clear" w:pos="4677"/>
                <w:tab w:val="clear" w:pos="9355"/>
              </w:tabs>
              <w:rPr>
                <w:szCs w:val="26"/>
              </w:rPr>
            </w:pPr>
            <w:proofErr w:type="spellStart"/>
            <w:r w:rsidRPr="00D83008">
              <w:rPr>
                <w:szCs w:val="26"/>
              </w:rPr>
              <w:t>И</w:t>
            </w:r>
            <w:r w:rsidR="001143E2">
              <w:rPr>
                <w:szCs w:val="26"/>
              </w:rPr>
              <w:t>р</w:t>
            </w:r>
            <w:r w:rsidRPr="00D83008">
              <w:rPr>
                <w:szCs w:val="26"/>
              </w:rPr>
              <w:t>НИТУ</w:t>
            </w:r>
            <w:proofErr w:type="spellEnd"/>
            <w:r>
              <w:rPr>
                <w:szCs w:val="26"/>
              </w:rPr>
              <w:t>:</w:t>
            </w:r>
          </w:p>
          <w:p w:rsidR="00AC21FD" w:rsidRPr="00D83008" w:rsidRDefault="00AC21FD" w:rsidP="00616B5D">
            <w:pPr>
              <w:pStyle w:val="a9"/>
              <w:tabs>
                <w:tab w:val="clear" w:pos="4677"/>
                <w:tab w:val="clear" w:pos="9355"/>
              </w:tabs>
              <w:ind w:firstLine="185"/>
              <w:rPr>
                <w:szCs w:val="26"/>
              </w:rPr>
            </w:pPr>
            <w:proofErr w:type="spellStart"/>
            <w:r w:rsidRPr="00D83008">
              <w:rPr>
                <w:szCs w:val="26"/>
              </w:rPr>
              <w:t>Аршинский</w:t>
            </w:r>
            <w:proofErr w:type="spellEnd"/>
            <w:r w:rsidRPr="00D83008">
              <w:rPr>
                <w:szCs w:val="26"/>
              </w:rPr>
              <w:t xml:space="preserve"> В.Л., к.т.н.</w:t>
            </w:r>
          </w:p>
          <w:p w:rsidR="00D83008" w:rsidRPr="00D83008" w:rsidRDefault="00AC21FD" w:rsidP="00616B5D">
            <w:pPr>
              <w:pStyle w:val="a9"/>
              <w:tabs>
                <w:tab w:val="clear" w:pos="4677"/>
                <w:tab w:val="clear" w:pos="9355"/>
                <w:tab w:val="right" w:pos="1301"/>
                <w:tab w:val="right" w:pos="5070"/>
                <w:tab w:val="left" w:pos="6771"/>
              </w:tabs>
              <w:ind w:firstLine="185"/>
            </w:pPr>
            <w:r w:rsidRPr="00D83008">
              <w:rPr>
                <w:szCs w:val="26"/>
              </w:rPr>
              <w:tab/>
            </w:r>
            <w:proofErr w:type="spellStart"/>
            <w:r w:rsidRPr="00D83008">
              <w:rPr>
                <w:szCs w:val="26"/>
              </w:rPr>
              <w:t>Бахвалова</w:t>
            </w:r>
            <w:proofErr w:type="spellEnd"/>
            <w:r w:rsidRPr="00D83008">
              <w:rPr>
                <w:szCs w:val="26"/>
              </w:rPr>
              <w:t xml:space="preserve"> З.А., к.т.н.</w:t>
            </w:r>
            <w:r w:rsidRPr="00D83008">
              <w:rPr>
                <w:szCs w:val="26"/>
              </w:rPr>
              <w:tab/>
              <w:t>.</w:t>
            </w:r>
          </w:p>
        </w:tc>
      </w:tr>
    </w:tbl>
    <w:p w:rsidR="00AC21FD" w:rsidRDefault="002E4949" w:rsidP="00DC631D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Технический оргкомитет</w:t>
      </w:r>
    </w:p>
    <w:p w:rsidR="00616B5D" w:rsidRDefault="00616B5D" w:rsidP="008F43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 М.</w:t>
      </w:r>
      <w:r w:rsidR="00593DB9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А.Г., </w:t>
      </w:r>
      <w:r w:rsidR="002E4949" w:rsidRPr="002E4949">
        <w:rPr>
          <w:rFonts w:ascii="Times New Roman" w:hAnsi="Times New Roman" w:cs="Times New Roman"/>
          <w:sz w:val="24"/>
          <w:szCs w:val="24"/>
        </w:rPr>
        <w:t xml:space="preserve">Мамедов Т.Г., </w:t>
      </w:r>
      <w:proofErr w:type="spellStart"/>
      <w:r w:rsidR="000E5F02">
        <w:rPr>
          <w:rFonts w:ascii="Times New Roman" w:hAnsi="Times New Roman" w:cs="Times New Roman"/>
          <w:sz w:val="24"/>
          <w:szCs w:val="24"/>
        </w:rPr>
        <w:t>Пестерев</w:t>
      </w:r>
      <w:proofErr w:type="spellEnd"/>
      <w:r w:rsidR="000E5F02">
        <w:rPr>
          <w:rFonts w:ascii="Times New Roman" w:hAnsi="Times New Roman" w:cs="Times New Roman"/>
          <w:sz w:val="24"/>
          <w:szCs w:val="24"/>
        </w:rPr>
        <w:t xml:space="preserve"> Д.В.,</w:t>
      </w:r>
    </w:p>
    <w:p w:rsidR="002E4949" w:rsidRPr="002E4949" w:rsidRDefault="00593DB9" w:rsidP="008F43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М.</w:t>
      </w:r>
      <w:r w:rsidRPr="001F6F8F">
        <w:rPr>
          <w:rFonts w:ascii="Times New Roman" w:hAnsi="Times New Roman" w:cs="Times New Roman"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4949" w:rsidRPr="002E4949">
        <w:rPr>
          <w:rFonts w:ascii="Times New Roman" w:hAnsi="Times New Roman" w:cs="Times New Roman"/>
          <w:sz w:val="24"/>
          <w:szCs w:val="24"/>
        </w:rPr>
        <w:t>Щукин Н.</w:t>
      </w:r>
      <w:r w:rsidR="0050318A">
        <w:rPr>
          <w:rFonts w:ascii="Times New Roman" w:hAnsi="Times New Roman" w:cs="Times New Roman"/>
          <w:sz w:val="24"/>
          <w:szCs w:val="24"/>
        </w:rPr>
        <w:t xml:space="preserve">И., </w:t>
      </w:r>
      <w:proofErr w:type="spellStart"/>
      <w:r w:rsidR="002E4949" w:rsidRPr="002E4949">
        <w:rPr>
          <w:rFonts w:ascii="Times New Roman" w:hAnsi="Times New Roman" w:cs="Times New Roman"/>
          <w:sz w:val="24"/>
          <w:szCs w:val="24"/>
        </w:rPr>
        <w:t>Цыбиков</w:t>
      </w:r>
      <w:proofErr w:type="spellEnd"/>
      <w:r w:rsidR="002E4949" w:rsidRPr="002E4949">
        <w:rPr>
          <w:rFonts w:ascii="Times New Roman" w:hAnsi="Times New Roman" w:cs="Times New Roman"/>
          <w:sz w:val="24"/>
          <w:szCs w:val="24"/>
        </w:rPr>
        <w:t xml:space="preserve"> А.</w:t>
      </w:r>
      <w:r w:rsidR="0050318A">
        <w:rPr>
          <w:rFonts w:ascii="Times New Roman" w:hAnsi="Times New Roman" w:cs="Times New Roman"/>
          <w:sz w:val="24"/>
          <w:szCs w:val="24"/>
        </w:rPr>
        <w:t>Р.</w:t>
      </w:r>
    </w:p>
    <w:p w:rsidR="00D90487" w:rsidRPr="00D90487" w:rsidRDefault="00D90487" w:rsidP="00593DB9">
      <w:pPr>
        <w:pStyle w:val="a7"/>
        <w:spacing w:before="120"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487">
        <w:rPr>
          <w:rFonts w:ascii="Times New Roman" w:hAnsi="Times New Roman" w:cs="Times New Roman"/>
          <w:b/>
          <w:sz w:val="24"/>
          <w:szCs w:val="24"/>
        </w:rPr>
        <w:t>Условия проведения конференции</w:t>
      </w:r>
    </w:p>
    <w:p w:rsidR="00D90487" w:rsidRDefault="002E4949" w:rsidP="00593DB9">
      <w:pPr>
        <w:pStyle w:val="a7"/>
        <w:spacing w:after="0" w:line="264" w:lineRule="auto"/>
        <w:ind w:right="-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Иркутская сессия</w:t>
      </w:r>
      <w:r w:rsidRPr="00560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конференции проходит </w:t>
      </w:r>
      <w:r w:rsidR="00D61D6E" w:rsidRPr="00413B1C">
        <w:rPr>
          <w:rFonts w:ascii="Times New Roman" w:hAnsi="Times New Roman" w:cs="Times New Roman"/>
          <w:sz w:val="24"/>
          <w:szCs w:val="24"/>
        </w:rPr>
        <w:t>2</w:t>
      </w:r>
      <w:r w:rsidR="00D61D6E" w:rsidRPr="00652C3B">
        <w:rPr>
          <w:rFonts w:ascii="Times New Roman" w:hAnsi="Times New Roman" w:cs="Times New Roman"/>
          <w:sz w:val="24"/>
          <w:szCs w:val="24"/>
        </w:rPr>
        <w:t>9</w:t>
      </w:r>
      <w:r w:rsidR="00D61D6E" w:rsidRPr="00413B1C">
        <w:rPr>
          <w:rFonts w:ascii="Times New Roman" w:hAnsi="Times New Roman" w:cs="Times New Roman"/>
          <w:sz w:val="24"/>
          <w:szCs w:val="24"/>
        </w:rPr>
        <w:t>-</w:t>
      </w:r>
      <w:r w:rsidR="00D61D6E" w:rsidRPr="00652C3B">
        <w:rPr>
          <w:rFonts w:ascii="Times New Roman" w:hAnsi="Times New Roman" w:cs="Times New Roman"/>
          <w:sz w:val="24"/>
          <w:szCs w:val="24"/>
        </w:rPr>
        <w:t>30</w:t>
      </w:r>
      <w:r w:rsidR="00D61D6E" w:rsidRPr="00413B1C">
        <w:rPr>
          <w:rFonts w:ascii="Times New Roman" w:hAnsi="Times New Roman" w:cs="Times New Roman"/>
          <w:sz w:val="24"/>
          <w:szCs w:val="24"/>
        </w:rPr>
        <w:t xml:space="preserve"> июня </w:t>
      </w:r>
      <w:r w:rsidRPr="00413B1C">
        <w:rPr>
          <w:rFonts w:ascii="Times New Roman" w:hAnsi="Times New Roman" w:cs="Times New Roman"/>
          <w:sz w:val="24"/>
          <w:szCs w:val="24"/>
        </w:rPr>
        <w:t>в г. Иркутск, Академгородок, ИСЭМ СО РАН, Лермонтова, 130</w:t>
      </w:r>
      <w:r w:rsidR="00DF50FC" w:rsidRPr="00413B1C">
        <w:rPr>
          <w:rFonts w:ascii="Times New Roman" w:hAnsi="Times New Roman" w:cs="Times New Roman"/>
          <w:sz w:val="24"/>
          <w:szCs w:val="24"/>
        </w:rPr>
        <w:t>.</w:t>
      </w:r>
      <w:r w:rsidRPr="00413B1C">
        <w:rPr>
          <w:rFonts w:ascii="Times New Roman" w:hAnsi="Times New Roman" w:cs="Times New Roman"/>
          <w:sz w:val="24"/>
          <w:szCs w:val="24"/>
        </w:rPr>
        <w:t xml:space="preserve"> Байкальская сессия </w:t>
      </w:r>
      <w:r w:rsidR="0048655F" w:rsidRPr="00413B1C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D61D6E">
        <w:rPr>
          <w:rFonts w:ascii="Times New Roman" w:hAnsi="Times New Roman" w:cs="Times New Roman"/>
          <w:sz w:val="24"/>
          <w:szCs w:val="24"/>
        </w:rPr>
        <w:t>1</w:t>
      </w:r>
      <w:r w:rsidR="0048655F" w:rsidRPr="00413B1C">
        <w:rPr>
          <w:rFonts w:ascii="Times New Roman" w:hAnsi="Times New Roman" w:cs="Times New Roman"/>
          <w:sz w:val="24"/>
          <w:szCs w:val="24"/>
        </w:rPr>
        <w:t>-</w:t>
      </w:r>
      <w:r w:rsidR="00D61D6E">
        <w:rPr>
          <w:rFonts w:ascii="Times New Roman" w:hAnsi="Times New Roman" w:cs="Times New Roman"/>
          <w:sz w:val="24"/>
          <w:szCs w:val="24"/>
        </w:rPr>
        <w:t>8</w:t>
      </w:r>
      <w:r w:rsidR="00DF50FC" w:rsidRPr="00413B1C">
        <w:rPr>
          <w:rFonts w:ascii="Times New Roman" w:hAnsi="Times New Roman" w:cs="Times New Roman"/>
          <w:sz w:val="24"/>
          <w:szCs w:val="24"/>
        </w:rPr>
        <w:t xml:space="preserve"> июля </w:t>
      </w:r>
      <w:r w:rsidR="00D90487" w:rsidRPr="00413B1C">
        <w:rPr>
          <w:rFonts w:ascii="Times New Roman" w:hAnsi="Times New Roman" w:cs="Times New Roman"/>
          <w:sz w:val="24"/>
          <w:szCs w:val="24"/>
        </w:rPr>
        <w:t>на Байкале</w:t>
      </w:r>
      <w:r w:rsidR="001B661E" w:rsidRPr="00413B1C">
        <w:rPr>
          <w:rFonts w:ascii="Times New Roman" w:hAnsi="Times New Roman" w:cs="Times New Roman"/>
          <w:sz w:val="24"/>
          <w:szCs w:val="24"/>
        </w:rPr>
        <w:t>, на базе</w:t>
      </w:r>
      <w:r w:rsidR="00D61D6E" w:rsidRPr="00D61D6E">
        <w:rPr>
          <w:rFonts w:ascii="Times New Roman" w:hAnsi="Times New Roman" w:cs="Times New Roman"/>
          <w:sz w:val="24"/>
          <w:szCs w:val="24"/>
        </w:rPr>
        <w:t xml:space="preserve"> </w:t>
      </w:r>
      <w:r w:rsidR="00D61D6E" w:rsidRPr="00413B1C">
        <w:rPr>
          <w:rFonts w:ascii="Times New Roman" w:hAnsi="Times New Roman" w:cs="Times New Roman"/>
          <w:sz w:val="24"/>
          <w:szCs w:val="24"/>
        </w:rPr>
        <w:t>отдыха «Байкал Трек», в 250 км от г. Иркутска</w:t>
      </w:r>
      <w:r w:rsidR="00A06244" w:rsidRPr="00413B1C">
        <w:rPr>
          <w:rFonts w:ascii="Times New Roman" w:hAnsi="Times New Roman" w:cs="Times New Roman"/>
          <w:sz w:val="24"/>
          <w:szCs w:val="24"/>
        </w:rPr>
        <w:t xml:space="preserve">. </w:t>
      </w:r>
      <w:r w:rsidR="00891A1C" w:rsidRPr="00413B1C">
        <w:rPr>
          <w:rFonts w:ascii="Times New Roman" w:hAnsi="Times New Roman" w:cs="Times New Roman"/>
          <w:sz w:val="24"/>
          <w:szCs w:val="24"/>
        </w:rPr>
        <w:t xml:space="preserve">По желанию, можно принять участие только в одной из сессий (Иркутской или Байкальской). </w:t>
      </w:r>
      <w:r w:rsidR="00AE5D6C">
        <w:rPr>
          <w:rFonts w:ascii="Times New Roman" w:hAnsi="Times New Roman" w:cs="Times New Roman"/>
          <w:sz w:val="24"/>
          <w:szCs w:val="24"/>
        </w:rPr>
        <w:t xml:space="preserve">Иногородним участникам рекомендуется </w:t>
      </w:r>
      <w:r w:rsidR="00D61D6E">
        <w:rPr>
          <w:rFonts w:ascii="Times New Roman" w:hAnsi="Times New Roman" w:cs="Times New Roman"/>
          <w:sz w:val="24"/>
          <w:szCs w:val="24"/>
        </w:rPr>
        <w:t>прибыть</w:t>
      </w:r>
      <w:r w:rsidR="00AE5D6C">
        <w:rPr>
          <w:rFonts w:ascii="Times New Roman" w:hAnsi="Times New Roman" w:cs="Times New Roman"/>
          <w:sz w:val="24"/>
          <w:szCs w:val="24"/>
        </w:rPr>
        <w:t xml:space="preserve"> в </w:t>
      </w:r>
      <w:r w:rsidR="00D61D6E">
        <w:rPr>
          <w:rFonts w:ascii="Times New Roman" w:hAnsi="Times New Roman" w:cs="Times New Roman"/>
          <w:sz w:val="24"/>
          <w:szCs w:val="24"/>
        </w:rPr>
        <w:t>г. Иркутск</w:t>
      </w:r>
      <w:r w:rsidR="00AE5D6C">
        <w:rPr>
          <w:rFonts w:ascii="Times New Roman" w:hAnsi="Times New Roman" w:cs="Times New Roman"/>
          <w:sz w:val="24"/>
          <w:szCs w:val="24"/>
        </w:rPr>
        <w:t xml:space="preserve">, </w:t>
      </w:r>
      <w:r w:rsidR="00D61D6E">
        <w:rPr>
          <w:rFonts w:ascii="Times New Roman" w:hAnsi="Times New Roman" w:cs="Times New Roman"/>
          <w:sz w:val="24"/>
          <w:szCs w:val="24"/>
        </w:rPr>
        <w:t>доставка на базу отдыха будет организована оргкомитетом</w:t>
      </w:r>
      <w:r w:rsidR="00AE5D6C">
        <w:rPr>
          <w:rFonts w:ascii="Times New Roman" w:hAnsi="Times New Roman" w:cs="Times New Roman"/>
          <w:sz w:val="24"/>
          <w:szCs w:val="24"/>
        </w:rPr>
        <w:t xml:space="preserve">. </w:t>
      </w:r>
      <w:r w:rsidR="00593DB9">
        <w:rPr>
          <w:rFonts w:ascii="Times New Roman" w:hAnsi="Times New Roman" w:cs="Times New Roman"/>
          <w:sz w:val="24"/>
          <w:szCs w:val="24"/>
        </w:rPr>
        <w:t>Подробная и</w:t>
      </w:r>
      <w:r w:rsidR="001B661E" w:rsidRPr="00413B1C">
        <w:rPr>
          <w:rFonts w:ascii="Times New Roman" w:hAnsi="Times New Roman" w:cs="Times New Roman"/>
          <w:sz w:val="24"/>
          <w:szCs w:val="24"/>
        </w:rPr>
        <w:t>нформация об условиях проживания на Байкале будет направлена во втором информационном письме.</w:t>
      </w:r>
    </w:p>
    <w:p w:rsidR="00891A1C" w:rsidRPr="00891A1C" w:rsidRDefault="00891A1C" w:rsidP="00593DB9">
      <w:pPr>
        <w:pStyle w:val="a7"/>
        <w:spacing w:after="0" w:line="264" w:lineRule="auto"/>
        <w:ind w:right="-148"/>
        <w:jc w:val="both"/>
        <w:rPr>
          <w:rFonts w:ascii="Times New Roman" w:hAnsi="Times New Roman" w:cs="Times New Roman"/>
          <w:sz w:val="12"/>
          <w:szCs w:val="12"/>
        </w:rPr>
      </w:pPr>
    </w:p>
    <w:p w:rsidR="00A06244" w:rsidRPr="00CE5C03" w:rsidRDefault="00A06244" w:rsidP="00593DB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C03">
        <w:rPr>
          <w:rFonts w:ascii="Times New Roman" w:hAnsi="Times New Roman" w:cs="Times New Roman"/>
          <w:b/>
          <w:sz w:val="24"/>
          <w:szCs w:val="24"/>
        </w:rPr>
        <w:t>Условия участия</w:t>
      </w:r>
    </w:p>
    <w:p w:rsidR="00B76109" w:rsidRDefault="00A06244" w:rsidP="00B7610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зарегистрироваться на сайте</w:t>
      </w:r>
    </w:p>
    <w:p w:rsidR="00B76109" w:rsidRDefault="0080491E" w:rsidP="00B76109">
      <w:pPr>
        <w:spacing w:after="0" w:line="264" w:lineRule="auto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6" w:history="1">
        <w:r w:rsidR="00195D55">
          <w:rPr>
            <w:rStyle w:val="a3"/>
            <w:rFonts w:ascii="Times New Roman" w:hAnsi="Times New Roman" w:cs="Times New Roman"/>
            <w:sz w:val="24"/>
            <w:szCs w:val="24"/>
          </w:rPr>
          <w:t>https://conference.isem.irk.ru/conf/imt/imt-2026</w:t>
        </w:r>
      </w:hyperlink>
    </w:p>
    <w:p w:rsidR="00A06244" w:rsidRDefault="00A06244" w:rsidP="00593DB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563">
        <w:rPr>
          <w:rFonts w:ascii="Times New Roman" w:hAnsi="Times New Roman" w:cs="Times New Roman"/>
          <w:sz w:val="24"/>
          <w:szCs w:val="24"/>
        </w:rPr>
        <w:t xml:space="preserve">Далее, для подтверждения </w:t>
      </w:r>
      <w:r>
        <w:rPr>
          <w:rFonts w:ascii="Times New Roman" w:hAnsi="Times New Roman" w:cs="Times New Roman"/>
          <w:sz w:val="24"/>
          <w:szCs w:val="24"/>
        </w:rPr>
        <w:t xml:space="preserve">участия в конференции </w:t>
      </w:r>
      <w:r w:rsidR="006E011F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требуется </w:t>
      </w:r>
      <w:r w:rsidRPr="008512E6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8655F" w:rsidRPr="00413B1C">
        <w:rPr>
          <w:rFonts w:ascii="Times New Roman" w:hAnsi="Times New Roman" w:cs="Times New Roman"/>
          <w:b/>
          <w:sz w:val="24"/>
          <w:szCs w:val="24"/>
        </w:rPr>
        <w:t>1</w:t>
      </w:r>
      <w:r w:rsidRPr="008512E6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прислать тезисы доклада </w:t>
      </w:r>
      <w:r w:rsidRPr="007636D2">
        <w:rPr>
          <w:rFonts w:ascii="Times New Roman" w:hAnsi="Times New Roman" w:cs="Times New Roman"/>
          <w:sz w:val="24"/>
          <w:szCs w:val="24"/>
        </w:rPr>
        <w:t>(тезисы будут опубликованы до конференции).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Желательно указать категорию доклада: пленарный, секционный</w:t>
      </w:r>
      <w:r w:rsidR="001F6F8F">
        <w:rPr>
          <w:rFonts w:ascii="Times New Roman" w:hAnsi="Times New Roman" w:cs="Times New Roman"/>
          <w:sz w:val="24"/>
          <w:szCs w:val="24"/>
        </w:rPr>
        <w:t>.</w:t>
      </w:r>
      <w:r w:rsidRPr="00486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возникнут трудности с регистрацией, можно послать заявку по адресу </w:t>
      </w:r>
      <w:hyperlink r:id="rId7" w:history="1">
        <w:r w:rsidRPr="00C543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imt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isem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irk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8655F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(ФИО авторов, название доклада, должность, город и место работы, дата рождения, желательная </w:t>
      </w:r>
      <w:r w:rsidR="006E011F">
        <w:rPr>
          <w:rFonts w:ascii="Times New Roman" w:hAnsi="Times New Roman" w:cs="Times New Roman"/>
          <w:sz w:val="24"/>
          <w:szCs w:val="24"/>
        </w:rPr>
        <w:t>стоимость и условия проживания</w:t>
      </w:r>
      <w:r w:rsidR="0048655F">
        <w:rPr>
          <w:rFonts w:ascii="Times New Roman" w:hAnsi="Times New Roman" w:cs="Times New Roman"/>
          <w:sz w:val="24"/>
          <w:szCs w:val="24"/>
        </w:rPr>
        <w:t>)</w:t>
      </w:r>
      <w:r w:rsidR="006E011F">
        <w:rPr>
          <w:rFonts w:ascii="Times New Roman" w:hAnsi="Times New Roman" w:cs="Times New Roman"/>
          <w:sz w:val="24"/>
          <w:szCs w:val="24"/>
        </w:rPr>
        <w:t>.</w:t>
      </w:r>
    </w:p>
    <w:p w:rsidR="00891A1C" w:rsidRPr="00EF5BE2" w:rsidRDefault="00891A1C" w:rsidP="00593DB9">
      <w:pPr>
        <w:pStyle w:val="a7"/>
        <w:spacing w:after="0" w:line="264" w:lineRule="auto"/>
        <w:ind w:right="-148"/>
        <w:jc w:val="both"/>
        <w:rPr>
          <w:rFonts w:ascii="Times New Roman" w:hAnsi="Times New Roman" w:cs="Times New Roman"/>
          <w:sz w:val="12"/>
          <w:szCs w:val="12"/>
        </w:rPr>
      </w:pPr>
    </w:p>
    <w:p w:rsidR="00D61D6E" w:rsidRDefault="00D61D6E" w:rsidP="00D61D6E">
      <w:pPr>
        <w:pStyle w:val="a7"/>
        <w:spacing w:after="0"/>
        <w:ind w:right="-148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</w:rPr>
        <w:t xml:space="preserve">Инфраструктура Байкальской сессии. </w:t>
      </w:r>
      <w:r w:rsidRPr="00413B1C">
        <w:rPr>
          <w:rFonts w:ascii="Times New Roman" w:hAnsi="Times New Roman" w:cs="Times New Roman"/>
          <w:sz w:val="24"/>
          <w:szCs w:val="24"/>
        </w:rPr>
        <w:t>База отдыха</w:t>
      </w:r>
      <w:r w:rsidRPr="00413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B1C">
        <w:rPr>
          <w:rFonts w:ascii="Times New Roman" w:hAnsi="Times New Roman" w:cs="Times New Roman"/>
          <w:sz w:val="24"/>
          <w:szCs w:val="24"/>
        </w:rPr>
        <w:t xml:space="preserve">«Байкал Трек» располагается на Малом море – самом тёплом районе Байкала. Традиционно гостиницы предоставляют размещение в благоустроенных 2-3-х местных номерах. Если Вы планируете проживание с участником конференции или сопровождающим лицом, не забывайте указывать это в заявке. Как правило, питание вне гостиницы затруднительно, поэтому оргкомитет рекомендует приобретать комплексное питание на базе отдыха. Окончательные расценки будут известны в марте и сообщены в дополнительной рассылке. </w:t>
      </w:r>
    </w:p>
    <w:p w:rsidR="009D1E0F" w:rsidRPr="009D1E0F" w:rsidRDefault="009D1E0F" w:rsidP="00D61D6E">
      <w:pPr>
        <w:pStyle w:val="a7"/>
        <w:spacing w:after="0"/>
        <w:ind w:right="-148"/>
        <w:jc w:val="both"/>
        <w:rPr>
          <w:rFonts w:ascii="Times New Roman" w:hAnsi="Times New Roman" w:cs="Times New Roman"/>
          <w:sz w:val="12"/>
          <w:szCs w:val="12"/>
        </w:rPr>
      </w:pPr>
    </w:p>
    <w:p w:rsidR="0062705C" w:rsidRPr="00D30605" w:rsidRDefault="00C001ED" w:rsidP="00593DB9">
      <w:pPr>
        <w:pStyle w:val="a7"/>
        <w:spacing w:after="0" w:line="264" w:lineRule="auto"/>
        <w:ind w:right="-14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B1C">
        <w:rPr>
          <w:rFonts w:ascii="Times New Roman" w:hAnsi="Times New Roman" w:cs="Times New Roman"/>
          <w:b/>
          <w:sz w:val="24"/>
          <w:szCs w:val="24"/>
        </w:rPr>
        <w:t>Оргвзнос</w:t>
      </w:r>
      <w:proofErr w:type="spellEnd"/>
      <w:r w:rsidRPr="00413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B1C">
        <w:rPr>
          <w:rFonts w:ascii="Times New Roman" w:hAnsi="Times New Roman" w:cs="Times New Roman"/>
          <w:sz w:val="24"/>
          <w:szCs w:val="24"/>
        </w:rPr>
        <w:t xml:space="preserve">за очное участие в конференции составляет </w:t>
      </w:r>
      <w:r w:rsidR="000D70AA" w:rsidRPr="000D70AA">
        <w:rPr>
          <w:rFonts w:ascii="Times New Roman" w:hAnsi="Times New Roman" w:cs="Times New Roman"/>
          <w:b/>
          <w:sz w:val="24"/>
          <w:szCs w:val="24"/>
        </w:rPr>
        <w:t>1</w:t>
      </w:r>
      <w:r w:rsidR="007F7D8F">
        <w:rPr>
          <w:rFonts w:ascii="Times New Roman" w:hAnsi="Times New Roman" w:cs="Times New Roman"/>
          <w:b/>
          <w:sz w:val="24"/>
          <w:szCs w:val="24"/>
        </w:rPr>
        <w:t>2</w:t>
      </w:r>
      <w:r w:rsidR="00013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B1C">
        <w:rPr>
          <w:rFonts w:ascii="Times New Roman" w:hAnsi="Times New Roman" w:cs="Times New Roman"/>
          <w:b/>
          <w:sz w:val="24"/>
          <w:szCs w:val="24"/>
        </w:rPr>
        <w:t>000 руб</w:t>
      </w:r>
      <w:r w:rsidRPr="00EF5BE2">
        <w:rPr>
          <w:rFonts w:ascii="Times New Roman" w:hAnsi="Times New Roman" w:cs="Times New Roman"/>
          <w:b/>
          <w:sz w:val="24"/>
          <w:szCs w:val="24"/>
        </w:rPr>
        <w:t>.</w:t>
      </w:r>
      <w:r w:rsidRPr="00413B1C">
        <w:rPr>
          <w:rFonts w:ascii="Times New Roman" w:hAnsi="Times New Roman" w:cs="Times New Roman"/>
          <w:sz w:val="24"/>
          <w:szCs w:val="24"/>
        </w:rPr>
        <w:t xml:space="preserve"> и включает расходы на организацию конференции, оплату трансфера «</w:t>
      </w:r>
      <w:r w:rsidR="00D61D6E">
        <w:rPr>
          <w:rFonts w:ascii="Times New Roman" w:hAnsi="Times New Roman" w:cs="Times New Roman"/>
          <w:sz w:val="24"/>
          <w:szCs w:val="24"/>
        </w:rPr>
        <w:t>Иркутск</w:t>
      </w:r>
      <w:r w:rsidR="004A2408" w:rsidRPr="00413B1C">
        <w:rPr>
          <w:rFonts w:ascii="Times New Roman" w:hAnsi="Times New Roman" w:cs="Times New Roman"/>
          <w:sz w:val="24"/>
          <w:szCs w:val="24"/>
        </w:rPr>
        <w:t xml:space="preserve"> – </w:t>
      </w:r>
      <w:r w:rsidR="00D61D6E">
        <w:rPr>
          <w:rFonts w:ascii="Times New Roman" w:hAnsi="Times New Roman" w:cs="Times New Roman"/>
          <w:sz w:val="24"/>
          <w:szCs w:val="24"/>
        </w:rPr>
        <w:t>база отдыха</w:t>
      </w:r>
      <w:r w:rsidR="006E011F" w:rsidRPr="00413B1C">
        <w:rPr>
          <w:rFonts w:ascii="Times New Roman" w:hAnsi="Times New Roman" w:cs="Times New Roman"/>
          <w:sz w:val="24"/>
          <w:szCs w:val="24"/>
        </w:rPr>
        <w:t xml:space="preserve"> на Байкале</w:t>
      </w:r>
      <w:r w:rsidRPr="00413B1C">
        <w:rPr>
          <w:rFonts w:ascii="Times New Roman" w:hAnsi="Times New Roman" w:cs="Times New Roman"/>
          <w:sz w:val="24"/>
          <w:szCs w:val="24"/>
        </w:rPr>
        <w:t>»</w:t>
      </w:r>
      <w:r w:rsidR="006570F1" w:rsidRPr="00413B1C">
        <w:rPr>
          <w:rFonts w:ascii="Times New Roman" w:hAnsi="Times New Roman" w:cs="Times New Roman"/>
          <w:sz w:val="24"/>
          <w:szCs w:val="24"/>
        </w:rPr>
        <w:t xml:space="preserve"> и обратно</w:t>
      </w:r>
      <w:r w:rsidRPr="00413B1C">
        <w:rPr>
          <w:rFonts w:ascii="Times New Roman" w:hAnsi="Times New Roman" w:cs="Times New Roman"/>
          <w:sz w:val="24"/>
          <w:szCs w:val="24"/>
        </w:rPr>
        <w:t xml:space="preserve">, пакет участника. Для студентов и аспирантов </w:t>
      </w:r>
      <w:r w:rsidR="0001456D" w:rsidRPr="00413B1C">
        <w:rPr>
          <w:rFonts w:ascii="Times New Roman" w:hAnsi="Times New Roman" w:cs="Times New Roman"/>
          <w:sz w:val="24"/>
          <w:szCs w:val="24"/>
        </w:rPr>
        <w:t>(Байкальская сессия)</w:t>
      </w:r>
      <w:r w:rsidRPr="00413B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B1C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Pr="00413B1C">
        <w:rPr>
          <w:rFonts w:ascii="Times New Roman" w:hAnsi="Times New Roman" w:cs="Times New Roman"/>
          <w:sz w:val="24"/>
          <w:szCs w:val="24"/>
        </w:rPr>
        <w:t xml:space="preserve"> – </w:t>
      </w:r>
      <w:r w:rsidR="007F7D8F">
        <w:rPr>
          <w:rFonts w:ascii="Times New Roman" w:hAnsi="Times New Roman" w:cs="Times New Roman"/>
          <w:b/>
          <w:sz w:val="24"/>
          <w:szCs w:val="24"/>
        </w:rPr>
        <w:t>6</w:t>
      </w:r>
      <w:r w:rsidR="0048655F" w:rsidRPr="00413B1C">
        <w:rPr>
          <w:rFonts w:ascii="Times New Roman" w:hAnsi="Times New Roman" w:cs="Times New Roman"/>
          <w:b/>
          <w:sz w:val="24"/>
          <w:szCs w:val="24"/>
        </w:rPr>
        <w:t>0</w:t>
      </w:r>
      <w:r w:rsidRPr="00413B1C">
        <w:rPr>
          <w:rFonts w:ascii="Times New Roman" w:hAnsi="Times New Roman" w:cs="Times New Roman"/>
          <w:b/>
          <w:sz w:val="24"/>
          <w:szCs w:val="24"/>
        </w:rPr>
        <w:t>00 руб</w:t>
      </w:r>
      <w:r w:rsidRPr="00EF5BE2">
        <w:rPr>
          <w:rFonts w:ascii="Times New Roman" w:hAnsi="Times New Roman" w:cs="Times New Roman"/>
          <w:b/>
          <w:sz w:val="24"/>
          <w:szCs w:val="24"/>
        </w:rPr>
        <w:t>.</w:t>
      </w:r>
      <w:r w:rsidRPr="00413B1C">
        <w:rPr>
          <w:rFonts w:ascii="Times New Roman" w:hAnsi="Times New Roman" w:cs="Times New Roman"/>
          <w:sz w:val="24"/>
          <w:szCs w:val="24"/>
        </w:rPr>
        <w:t xml:space="preserve">, для сопровождающих лиц – </w:t>
      </w:r>
      <w:r w:rsidR="007F7D8F">
        <w:rPr>
          <w:rFonts w:ascii="Times New Roman" w:hAnsi="Times New Roman" w:cs="Times New Roman"/>
          <w:b/>
          <w:sz w:val="24"/>
          <w:szCs w:val="24"/>
        </w:rPr>
        <w:t>8</w:t>
      </w:r>
      <w:r w:rsidRPr="00413B1C">
        <w:rPr>
          <w:rFonts w:ascii="Times New Roman" w:hAnsi="Times New Roman" w:cs="Times New Roman"/>
          <w:b/>
          <w:sz w:val="24"/>
          <w:szCs w:val="24"/>
        </w:rPr>
        <w:t>000</w:t>
      </w:r>
      <w:r w:rsidRPr="00413B1C">
        <w:rPr>
          <w:rFonts w:ascii="Times New Roman" w:hAnsi="Times New Roman" w:cs="Times New Roman"/>
          <w:sz w:val="24"/>
          <w:szCs w:val="24"/>
        </w:rPr>
        <w:t xml:space="preserve"> </w:t>
      </w:r>
      <w:r w:rsidRPr="00413B1C">
        <w:rPr>
          <w:rFonts w:ascii="Times New Roman" w:hAnsi="Times New Roman" w:cs="Times New Roman"/>
          <w:b/>
          <w:sz w:val="24"/>
          <w:szCs w:val="24"/>
        </w:rPr>
        <w:t>руб.</w:t>
      </w:r>
      <w:r w:rsidR="0001456D" w:rsidRPr="00413B1C">
        <w:rPr>
          <w:rFonts w:ascii="Times New Roman" w:hAnsi="Times New Roman" w:cs="Times New Roman"/>
          <w:sz w:val="24"/>
          <w:szCs w:val="24"/>
        </w:rPr>
        <w:t xml:space="preserve"> (без пакета участника).</w:t>
      </w:r>
      <w:r w:rsidRPr="00413B1C">
        <w:rPr>
          <w:rFonts w:ascii="Times New Roman" w:hAnsi="Times New Roman" w:cs="Times New Roman"/>
          <w:sz w:val="24"/>
          <w:szCs w:val="24"/>
        </w:rPr>
        <w:t xml:space="preserve"> </w:t>
      </w:r>
      <w:r w:rsidR="0062705C" w:rsidRPr="00413B1C">
        <w:rPr>
          <w:rFonts w:ascii="Times New Roman" w:hAnsi="Times New Roman" w:cs="Times New Roman"/>
          <w:sz w:val="24"/>
          <w:szCs w:val="24"/>
        </w:rPr>
        <w:t>Экскурсии оплачиваются</w:t>
      </w:r>
      <w:r w:rsidR="0062705C" w:rsidRPr="00D30605">
        <w:rPr>
          <w:rFonts w:ascii="Times New Roman" w:hAnsi="Times New Roman" w:cs="Times New Roman"/>
          <w:sz w:val="24"/>
          <w:szCs w:val="24"/>
        </w:rPr>
        <w:t xml:space="preserve"> отдельно на месте по прейскуранту тур</w:t>
      </w:r>
      <w:r w:rsidR="00593DB9">
        <w:rPr>
          <w:rFonts w:ascii="Times New Roman" w:hAnsi="Times New Roman" w:cs="Times New Roman"/>
          <w:sz w:val="24"/>
          <w:szCs w:val="24"/>
        </w:rPr>
        <w:t>фирмы</w:t>
      </w:r>
      <w:r w:rsidR="0062705C" w:rsidRPr="00D30605">
        <w:rPr>
          <w:rFonts w:ascii="Times New Roman" w:hAnsi="Times New Roman" w:cs="Times New Roman"/>
          <w:sz w:val="24"/>
          <w:szCs w:val="24"/>
        </w:rPr>
        <w:t>.</w:t>
      </w:r>
    </w:p>
    <w:p w:rsidR="00280B6C" w:rsidRDefault="00C001ED" w:rsidP="00593DB9">
      <w:pPr>
        <w:tabs>
          <w:tab w:val="left" w:pos="-142"/>
        </w:tabs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0605">
        <w:rPr>
          <w:rFonts w:ascii="Times New Roman" w:hAnsi="Times New Roman" w:cs="Times New Roman"/>
          <w:sz w:val="24"/>
          <w:szCs w:val="24"/>
        </w:rPr>
        <w:lastRenderedPageBreak/>
        <w:t>Оргвзнос</w:t>
      </w:r>
      <w:proofErr w:type="spellEnd"/>
      <w:r w:rsidRPr="00D30605">
        <w:rPr>
          <w:rFonts w:ascii="Times New Roman" w:hAnsi="Times New Roman" w:cs="Times New Roman"/>
          <w:sz w:val="24"/>
          <w:szCs w:val="24"/>
        </w:rPr>
        <w:t xml:space="preserve"> для участников только Иркутской сессии – </w:t>
      </w:r>
      <w:r w:rsidRPr="00D30605">
        <w:rPr>
          <w:rFonts w:ascii="Times New Roman" w:hAnsi="Times New Roman" w:cs="Times New Roman"/>
          <w:b/>
          <w:sz w:val="24"/>
          <w:szCs w:val="24"/>
        </w:rPr>
        <w:t>2000 руб.,</w:t>
      </w:r>
      <w:r w:rsidRPr="00D30605">
        <w:rPr>
          <w:rFonts w:ascii="Times New Roman" w:hAnsi="Times New Roman" w:cs="Times New Roman"/>
          <w:sz w:val="24"/>
          <w:szCs w:val="24"/>
        </w:rPr>
        <w:t xml:space="preserve"> для аспирантов </w:t>
      </w:r>
      <w:r w:rsidR="0001456D" w:rsidRPr="00D30605">
        <w:rPr>
          <w:rFonts w:ascii="Times New Roman" w:hAnsi="Times New Roman" w:cs="Times New Roman"/>
          <w:sz w:val="24"/>
          <w:szCs w:val="24"/>
        </w:rPr>
        <w:t xml:space="preserve">(Иркутская сессия) </w:t>
      </w:r>
      <w:r w:rsidRPr="00D30605">
        <w:rPr>
          <w:rFonts w:ascii="Times New Roman" w:hAnsi="Times New Roman" w:cs="Times New Roman"/>
          <w:sz w:val="24"/>
          <w:szCs w:val="24"/>
        </w:rPr>
        <w:t xml:space="preserve">– </w:t>
      </w:r>
      <w:r w:rsidRPr="00D30605">
        <w:rPr>
          <w:rFonts w:ascii="Times New Roman" w:hAnsi="Times New Roman" w:cs="Times New Roman"/>
          <w:b/>
          <w:sz w:val="24"/>
          <w:szCs w:val="24"/>
        </w:rPr>
        <w:t>1000 руб.</w:t>
      </w:r>
      <w:r w:rsidRPr="00D30605">
        <w:rPr>
          <w:rFonts w:ascii="Times New Roman" w:hAnsi="Times New Roman" w:cs="Times New Roman"/>
          <w:sz w:val="24"/>
          <w:szCs w:val="24"/>
        </w:rPr>
        <w:t xml:space="preserve"> </w:t>
      </w:r>
      <w:r w:rsidRPr="00D30605">
        <w:rPr>
          <w:rFonts w:ascii="Times New Roman" w:hAnsi="Times New Roman" w:cs="Times New Roman"/>
          <w:b/>
          <w:sz w:val="24"/>
          <w:szCs w:val="24"/>
        </w:rPr>
        <w:t>Все расходы</w:t>
      </w:r>
      <w:r w:rsidRPr="00D306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0605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Pr="00D30605">
        <w:rPr>
          <w:rFonts w:ascii="Times New Roman" w:hAnsi="Times New Roman" w:cs="Times New Roman"/>
          <w:sz w:val="24"/>
          <w:szCs w:val="24"/>
        </w:rPr>
        <w:t xml:space="preserve">, проживание, питание) оплачиваются </w:t>
      </w:r>
      <w:r w:rsidRPr="00D30605">
        <w:rPr>
          <w:rFonts w:ascii="Times New Roman" w:hAnsi="Times New Roman" w:cs="Times New Roman"/>
          <w:b/>
          <w:sz w:val="24"/>
          <w:szCs w:val="24"/>
        </w:rPr>
        <w:t xml:space="preserve">общей суммой по безналичному расчету, проходящей по смете как </w:t>
      </w:r>
      <w:proofErr w:type="spellStart"/>
      <w:r w:rsidRPr="00D30605">
        <w:rPr>
          <w:rFonts w:ascii="Times New Roman" w:hAnsi="Times New Roman" w:cs="Times New Roman"/>
          <w:b/>
          <w:sz w:val="24"/>
          <w:szCs w:val="24"/>
        </w:rPr>
        <w:t>оргвзнос</w:t>
      </w:r>
      <w:proofErr w:type="spellEnd"/>
      <w:r w:rsidRPr="00D30605">
        <w:rPr>
          <w:rFonts w:ascii="Times New Roman" w:hAnsi="Times New Roman" w:cs="Times New Roman"/>
          <w:b/>
          <w:sz w:val="24"/>
          <w:szCs w:val="24"/>
        </w:rPr>
        <w:t xml:space="preserve"> (ст. 226),</w:t>
      </w:r>
      <w:r w:rsidRPr="00EF5BE2">
        <w:rPr>
          <w:rFonts w:ascii="Times New Roman" w:hAnsi="Times New Roman" w:cs="Times New Roman"/>
          <w:sz w:val="24"/>
          <w:szCs w:val="24"/>
        </w:rPr>
        <w:t xml:space="preserve"> </w:t>
      </w:r>
      <w:r w:rsidRPr="00D30605">
        <w:rPr>
          <w:rFonts w:ascii="Times New Roman" w:hAnsi="Times New Roman" w:cs="Times New Roman"/>
          <w:sz w:val="24"/>
          <w:szCs w:val="24"/>
        </w:rPr>
        <w:t xml:space="preserve">с оформлением договора. </w:t>
      </w:r>
      <w:r w:rsidR="007F5DB2" w:rsidRPr="00D30605">
        <w:rPr>
          <w:rFonts w:ascii="Times New Roman" w:hAnsi="Times New Roman" w:cs="Times New Roman"/>
          <w:sz w:val="24"/>
          <w:szCs w:val="24"/>
        </w:rPr>
        <w:t xml:space="preserve">Для заключения договора необходимо </w:t>
      </w:r>
      <w:r w:rsidR="006E011F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7F5DB2" w:rsidRPr="00D30605">
        <w:rPr>
          <w:rFonts w:ascii="Times New Roman" w:hAnsi="Times New Roman" w:cs="Times New Roman"/>
          <w:sz w:val="24"/>
          <w:szCs w:val="24"/>
        </w:rPr>
        <w:t>сообщить свои реквизиты</w:t>
      </w:r>
      <w:r w:rsidR="00DF50FC" w:rsidRPr="00D30605">
        <w:rPr>
          <w:rFonts w:ascii="Times New Roman" w:hAnsi="Times New Roman" w:cs="Times New Roman"/>
          <w:sz w:val="24"/>
          <w:szCs w:val="24"/>
        </w:rPr>
        <w:t xml:space="preserve"> (физ</w:t>
      </w:r>
      <w:r w:rsidR="00B47E17" w:rsidRPr="00D30605">
        <w:rPr>
          <w:rFonts w:ascii="Times New Roman" w:hAnsi="Times New Roman" w:cs="Times New Roman"/>
          <w:sz w:val="24"/>
          <w:szCs w:val="24"/>
        </w:rPr>
        <w:t xml:space="preserve">ического </w:t>
      </w:r>
      <w:r w:rsidR="00DF50FC" w:rsidRPr="00D30605">
        <w:rPr>
          <w:rFonts w:ascii="Times New Roman" w:hAnsi="Times New Roman" w:cs="Times New Roman"/>
          <w:sz w:val="24"/>
          <w:szCs w:val="24"/>
        </w:rPr>
        <w:t>или юр</w:t>
      </w:r>
      <w:r w:rsidR="00B47E17" w:rsidRPr="00D30605">
        <w:rPr>
          <w:rFonts w:ascii="Times New Roman" w:hAnsi="Times New Roman" w:cs="Times New Roman"/>
          <w:sz w:val="24"/>
          <w:szCs w:val="24"/>
        </w:rPr>
        <w:t xml:space="preserve">идического </w:t>
      </w:r>
      <w:r w:rsidR="00DF50FC" w:rsidRPr="00D30605">
        <w:rPr>
          <w:rFonts w:ascii="Times New Roman" w:hAnsi="Times New Roman" w:cs="Times New Roman"/>
          <w:sz w:val="24"/>
          <w:szCs w:val="24"/>
        </w:rPr>
        <w:t>лица)</w:t>
      </w:r>
      <w:r w:rsidR="007F5DB2" w:rsidRPr="00D30605">
        <w:rPr>
          <w:rFonts w:ascii="Times New Roman" w:hAnsi="Times New Roman" w:cs="Times New Roman"/>
          <w:sz w:val="24"/>
          <w:szCs w:val="24"/>
        </w:rPr>
        <w:t xml:space="preserve">. </w:t>
      </w:r>
      <w:r w:rsidR="007F5DB2" w:rsidRPr="00D30605">
        <w:rPr>
          <w:rFonts w:ascii="Times New Roman" w:hAnsi="Times New Roman" w:cs="Times New Roman"/>
          <w:b/>
          <w:sz w:val="24"/>
          <w:szCs w:val="24"/>
        </w:rPr>
        <w:t xml:space="preserve">Срок оплаты – до </w:t>
      </w:r>
      <w:r w:rsidR="007E4E46" w:rsidRPr="00D30605">
        <w:rPr>
          <w:rFonts w:ascii="Times New Roman" w:hAnsi="Times New Roman" w:cs="Times New Roman"/>
          <w:b/>
          <w:sz w:val="24"/>
          <w:szCs w:val="24"/>
        </w:rPr>
        <w:t>1</w:t>
      </w:r>
      <w:r w:rsidR="00B64689" w:rsidRPr="00D30605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7F5DB2" w:rsidRPr="00D30605">
        <w:rPr>
          <w:rFonts w:ascii="Times New Roman" w:hAnsi="Times New Roman" w:cs="Times New Roman"/>
          <w:b/>
          <w:sz w:val="24"/>
          <w:szCs w:val="24"/>
        </w:rPr>
        <w:t>.</w:t>
      </w:r>
    </w:p>
    <w:p w:rsidR="009D1E0F" w:rsidRPr="00EF5BE2" w:rsidRDefault="009D1E0F" w:rsidP="00593DB9">
      <w:pPr>
        <w:tabs>
          <w:tab w:val="left" w:pos="-142"/>
        </w:tabs>
        <w:spacing w:after="0" w:line="264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61D6E" w:rsidRDefault="00D61D6E" w:rsidP="00D61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</w:rPr>
        <w:t xml:space="preserve">Доставка участников. </w:t>
      </w:r>
      <w:r w:rsidRPr="00D30605">
        <w:rPr>
          <w:rFonts w:ascii="Times New Roman" w:hAnsi="Times New Roman" w:cs="Times New Roman"/>
          <w:sz w:val="24"/>
          <w:szCs w:val="24"/>
        </w:rPr>
        <w:t xml:space="preserve">Выезд из г. Иркутска на </w:t>
      </w:r>
      <w:r w:rsidRPr="00413B1C">
        <w:rPr>
          <w:rFonts w:ascii="Times New Roman" w:hAnsi="Times New Roman" w:cs="Times New Roman"/>
          <w:sz w:val="24"/>
          <w:szCs w:val="24"/>
        </w:rPr>
        <w:t xml:space="preserve">Байкал </w:t>
      </w:r>
      <w:r>
        <w:rPr>
          <w:rFonts w:ascii="Times New Roman" w:hAnsi="Times New Roman" w:cs="Times New Roman"/>
          <w:b/>
          <w:sz w:val="24"/>
          <w:szCs w:val="24"/>
        </w:rPr>
        <w:t>1 июля</w:t>
      </w:r>
      <w:r w:rsidRPr="00413B1C">
        <w:rPr>
          <w:rFonts w:ascii="Times New Roman" w:hAnsi="Times New Roman" w:cs="Times New Roman"/>
          <w:b/>
          <w:sz w:val="24"/>
          <w:szCs w:val="24"/>
        </w:rPr>
        <w:t xml:space="preserve"> в 10.00</w:t>
      </w:r>
      <w:r w:rsidRPr="00413B1C">
        <w:rPr>
          <w:rFonts w:ascii="Times New Roman" w:hAnsi="Times New Roman" w:cs="Times New Roman"/>
          <w:sz w:val="24"/>
          <w:szCs w:val="24"/>
        </w:rPr>
        <w:t xml:space="preserve"> от ИСЭМ СО РАН</w:t>
      </w:r>
      <w:r w:rsidR="00EF5BE2">
        <w:rPr>
          <w:rFonts w:ascii="Times New Roman" w:hAnsi="Times New Roman" w:cs="Times New Roman"/>
          <w:sz w:val="24"/>
          <w:szCs w:val="24"/>
        </w:rPr>
        <w:t xml:space="preserve"> (г. Иркутск, ул. Лермонтова, 130)</w:t>
      </w:r>
      <w:r w:rsidRPr="00413B1C">
        <w:rPr>
          <w:rFonts w:ascii="Times New Roman" w:hAnsi="Times New Roman" w:cs="Times New Roman"/>
          <w:sz w:val="24"/>
          <w:szCs w:val="24"/>
        </w:rPr>
        <w:t xml:space="preserve">. Иногородние участники, прибывающие в Иркутск </w:t>
      </w:r>
      <w:r>
        <w:rPr>
          <w:rFonts w:ascii="Times New Roman" w:hAnsi="Times New Roman" w:cs="Times New Roman"/>
          <w:b/>
          <w:sz w:val="24"/>
          <w:szCs w:val="24"/>
        </w:rPr>
        <w:t>1 июля</w:t>
      </w:r>
      <w:r w:rsidRPr="00413B1C">
        <w:rPr>
          <w:rFonts w:ascii="Times New Roman" w:hAnsi="Times New Roman" w:cs="Times New Roman"/>
          <w:sz w:val="24"/>
          <w:szCs w:val="24"/>
        </w:rPr>
        <w:t xml:space="preserve"> </w:t>
      </w:r>
      <w:r w:rsidRPr="00EF5BE2">
        <w:rPr>
          <w:rFonts w:ascii="Times New Roman" w:hAnsi="Times New Roman" w:cs="Times New Roman"/>
          <w:b/>
          <w:sz w:val="24"/>
          <w:szCs w:val="24"/>
        </w:rPr>
        <w:t>позже 10.00</w:t>
      </w:r>
      <w:r w:rsidRPr="00413B1C">
        <w:rPr>
          <w:rFonts w:ascii="Times New Roman" w:hAnsi="Times New Roman" w:cs="Times New Roman"/>
          <w:sz w:val="24"/>
          <w:szCs w:val="24"/>
        </w:rPr>
        <w:t xml:space="preserve">, согласовывают сроки доставки с оргкомитетом или добираются самостоятельно на маршрутках. Возвращение в г. Иркутск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13B1C">
        <w:rPr>
          <w:rFonts w:ascii="Times New Roman" w:hAnsi="Times New Roman" w:cs="Times New Roman"/>
          <w:b/>
          <w:sz w:val="24"/>
          <w:szCs w:val="24"/>
        </w:rPr>
        <w:t xml:space="preserve"> июля</w:t>
      </w:r>
      <w:r w:rsidRPr="00413B1C">
        <w:rPr>
          <w:rFonts w:ascii="Times New Roman" w:hAnsi="Times New Roman" w:cs="Times New Roman"/>
          <w:sz w:val="24"/>
          <w:szCs w:val="24"/>
        </w:rPr>
        <w:t xml:space="preserve"> (выезд с турбазы в 10.00, время в пути ориентировочно 5 часов). Выезжающие ранее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3B1C">
        <w:rPr>
          <w:rFonts w:ascii="Times New Roman" w:hAnsi="Times New Roman" w:cs="Times New Roman"/>
          <w:sz w:val="24"/>
          <w:szCs w:val="24"/>
        </w:rPr>
        <w:t xml:space="preserve"> июля добираются до Иркутска самостоятельно.</w:t>
      </w:r>
    </w:p>
    <w:p w:rsidR="009D1E0F" w:rsidRPr="009D1E0F" w:rsidRDefault="009D1E0F" w:rsidP="00D61D6E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D61D6E" w:rsidRDefault="00D61D6E" w:rsidP="00D61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зарегистрироваться на сайте</w:t>
      </w:r>
      <w:r w:rsidRPr="00CB53B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23E74" w:rsidRPr="003211BB">
          <w:rPr>
            <w:rStyle w:val="a3"/>
            <w:rFonts w:ascii="Times New Roman" w:hAnsi="Times New Roman" w:cs="Times New Roman"/>
            <w:sz w:val="24"/>
            <w:szCs w:val="24"/>
          </w:rPr>
          <w:t>https://conference.isem.irk.ru/conf/imt/imt-2026</w:t>
        </w:r>
      </w:hyperlink>
      <w:r w:rsidRPr="00EF5BE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Pr="00CB53B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3C1563">
        <w:rPr>
          <w:rFonts w:ascii="Times New Roman" w:hAnsi="Times New Roman" w:cs="Times New Roman"/>
          <w:sz w:val="24"/>
          <w:szCs w:val="24"/>
        </w:rPr>
        <w:t xml:space="preserve">Далее, для подтверждения </w:t>
      </w:r>
      <w:r>
        <w:rPr>
          <w:rFonts w:ascii="Times New Roman" w:hAnsi="Times New Roman" w:cs="Times New Roman"/>
          <w:sz w:val="24"/>
          <w:szCs w:val="24"/>
        </w:rPr>
        <w:t xml:space="preserve">участия в конференции требуется </w:t>
      </w:r>
      <w:r w:rsidRPr="008512E6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Pr="00413B1C">
        <w:rPr>
          <w:rFonts w:ascii="Times New Roman" w:hAnsi="Times New Roman" w:cs="Times New Roman"/>
          <w:b/>
          <w:sz w:val="24"/>
          <w:szCs w:val="24"/>
        </w:rPr>
        <w:t>1</w:t>
      </w:r>
      <w:r w:rsidRPr="008512E6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BE2" w:rsidRPr="00EF5BE2">
        <w:rPr>
          <w:rFonts w:ascii="Times New Roman" w:hAnsi="Times New Roman" w:cs="Times New Roman"/>
          <w:b/>
          <w:sz w:val="24"/>
          <w:szCs w:val="24"/>
        </w:rPr>
        <w:t>загрузить</w:t>
      </w:r>
      <w:r w:rsidR="00EF5BE2">
        <w:rPr>
          <w:rFonts w:ascii="Times New Roman" w:hAnsi="Times New Roman" w:cs="Times New Roman"/>
          <w:b/>
          <w:sz w:val="24"/>
          <w:szCs w:val="24"/>
        </w:rPr>
        <w:t xml:space="preserve"> на сайт</w:t>
      </w:r>
      <w:r w:rsidR="00EF5BE2" w:rsidRPr="00EF5BE2">
        <w:rPr>
          <w:rFonts w:ascii="Times New Roman" w:hAnsi="Times New Roman" w:cs="Times New Roman"/>
          <w:b/>
          <w:sz w:val="24"/>
          <w:szCs w:val="24"/>
        </w:rPr>
        <w:t xml:space="preserve"> тезисы доклада</w:t>
      </w:r>
      <w:r w:rsidR="00EF5BE2">
        <w:rPr>
          <w:rFonts w:ascii="Times New Roman" w:hAnsi="Times New Roman" w:cs="Times New Roman"/>
          <w:sz w:val="24"/>
          <w:szCs w:val="24"/>
        </w:rPr>
        <w:t xml:space="preserve">, либо прислать их на электронную почту конференции </w:t>
      </w:r>
      <w:r w:rsidRPr="007636D2">
        <w:rPr>
          <w:rFonts w:ascii="Times New Roman" w:hAnsi="Times New Roman" w:cs="Times New Roman"/>
          <w:sz w:val="24"/>
          <w:szCs w:val="24"/>
        </w:rPr>
        <w:t>(тезисы будут опубликованы до конференции).</w:t>
      </w:r>
      <w:r w:rsidR="00EF5BE2" w:rsidRPr="00EF5BE2">
        <w:rPr>
          <w:rFonts w:ascii="Times New Roman" w:hAnsi="Times New Roman" w:cs="Times New Roman"/>
          <w:sz w:val="24"/>
          <w:szCs w:val="24"/>
        </w:rPr>
        <w:t xml:space="preserve"> </w:t>
      </w:r>
      <w:r w:rsidR="00EF5BE2">
        <w:rPr>
          <w:rFonts w:ascii="Times New Roman" w:hAnsi="Times New Roman" w:cs="Times New Roman"/>
          <w:sz w:val="24"/>
          <w:szCs w:val="24"/>
        </w:rPr>
        <w:t>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69E">
        <w:rPr>
          <w:rFonts w:ascii="Times New Roman" w:hAnsi="Times New Roman" w:cs="Times New Roman"/>
          <w:sz w:val="24"/>
          <w:szCs w:val="24"/>
        </w:rPr>
        <w:t xml:space="preserve">запланированную </w:t>
      </w:r>
      <w:r>
        <w:rPr>
          <w:rFonts w:ascii="Times New Roman" w:hAnsi="Times New Roman" w:cs="Times New Roman"/>
          <w:sz w:val="24"/>
          <w:szCs w:val="24"/>
        </w:rPr>
        <w:t>категорию доклада: пленарный, секционный.</w:t>
      </w:r>
      <w:r w:rsidRPr="00486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возникнут трудности с регистрацией, можно </w:t>
      </w:r>
      <w:r w:rsidR="0030569E">
        <w:rPr>
          <w:rFonts w:ascii="Times New Roman" w:hAnsi="Times New Roman" w:cs="Times New Roman"/>
          <w:sz w:val="24"/>
          <w:szCs w:val="24"/>
        </w:rPr>
        <w:t>направить</w:t>
      </w:r>
      <w:r>
        <w:rPr>
          <w:rFonts w:ascii="Times New Roman" w:hAnsi="Times New Roman" w:cs="Times New Roman"/>
          <w:sz w:val="24"/>
          <w:szCs w:val="24"/>
        </w:rPr>
        <w:t xml:space="preserve"> заявку по адресу </w:t>
      </w:r>
      <w:hyperlink r:id="rId9" w:history="1">
        <w:r w:rsidRPr="00C543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imt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isem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irk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C543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EF5BE2" w:rsidRPr="00EF5BE2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(ФИО авторов, название доклада, должность, город и место работы, дата рождения, желательная стоимость и условия проживания).</w:t>
      </w:r>
    </w:p>
    <w:p w:rsidR="009D1E0F" w:rsidRPr="0080491E" w:rsidRDefault="009D1E0F" w:rsidP="00593DB9">
      <w:pPr>
        <w:spacing w:after="0" w:line="264" w:lineRule="auto"/>
        <w:ind w:left="180" w:right="239"/>
        <w:jc w:val="center"/>
        <w:rPr>
          <w:rFonts w:ascii="Times New Roman" w:hAnsi="Times New Roman" w:cs="Times New Roman"/>
          <w:sz w:val="12"/>
          <w:szCs w:val="12"/>
        </w:rPr>
      </w:pPr>
    </w:p>
    <w:p w:rsidR="00AF0573" w:rsidRPr="00D30605" w:rsidRDefault="00C001ED" w:rsidP="00593DB9">
      <w:pPr>
        <w:spacing w:after="0" w:line="264" w:lineRule="auto"/>
        <w:ind w:left="180" w:right="2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</w:rPr>
        <w:t>Основны</w:t>
      </w:r>
      <w:r w:rsidR="00AF0573" w:rsidRPr="00D30605">
        <w:rPr>
          <w:rFonts w:ascii="Times New Roman" w:hAnsi="Times New Roman" w:cs="Times New Roman"/>
          <w:b/>
          <w:sz w:val="24"/>
          <w:szCs w:val="24"/>
        </w:rPr>
        <w:t>ми</w:t>
      </w:r>
      <w:r w:rsidRPr="00D30605">
        <w:rPr>
          <w:rFonts w:ascii="Times New Roman" w:hAnsi="Times New Roman" w:cs="Times New Roman"/>
          <w:b/>
          <w:sz w:val="24"/>
          <w:szCs w:val="24"/>
        </w:rPr>
        <w:t xml:space="preserve"> направления</w:t>
      </w:r>
      <w:r w:rsidR="00AF0573" w:rsidRPr="00D30605">
        <w:rPr>
          <w:rFonts w:ascii="Times New Roman" w:hAnsi="Times New Roman" w:cs="Times New Roman"/>
          <w:b/>
          <w:sz w:val="24"/>
          <w:szCs w:val="24"/>
        </w:rPr>
        <w:t>ми</w:t>
      </w:r>
      <w:r w:rsidRPr="00D30605">
        <w:rPr>
          <w:rFonts w:ascii="Times New Roman" w:hAnsi="Times New Roman" w:cs="Times New Roman"/>
          <w:b/>
          <w:sz w:val="24"/>
          <w:szCs w:val="24"/>
        </w:rPr>
        <w:t xml:space="preserve"> работы конференции</w:t>
      </w:r>
      <w:r w:rsidR="00AF0573" w:rsidRPr="00D30605">
        <w:rPr>
          <w:rFonts w:ascii="Times New Roman" w:hAnsi="Times New Roman" w:cs="Times New Roman"/>
          <w:b/>
          <w:sz w:val="24"/>
          <w:szCs w:val="24"/>
        </w:rPr>
        <w:t xml:space="preserve"> являются </w:t>
      </w:r>
    </w:p>
    <w:p w:rsidR="00C001ED" w:rsidRPr="00D30605" w:rsidRDefault="00AF0573" w:rsidP="00593DB9">
      <w:pPr>
        <w:spacing w:after="0" w:line="264" w:lineRule="auto"/>
        <w:ind w:left="180" w:right="239"/>
        <w:jc w:val="center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</w:rPr>
        <w:t>(но не ограничиваются ими)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>Теоретические и методологические аспекты информационн</w:t>
      </w:r>
      <w:r w:rsidR="00510068" w:rsidRPr="00D30605">
        <w:rPr>
          <w:rFonts w:ascii="Times New Roman" w:hAnsi="Times New Roman" w:cs="Times New Roman"/>
          <w:sz w:val="24"/>
          <w:szCs w:val="24"/>
        </w:rPr>
        <w:t>ых и математических</w:t>
      </w:r>
      <w:r w:rsidR="00F17DEA" w:rsidRPr="00D30605">
        <w:rPr>
          <w:rFonts w:ascii="Times New Roman" w:hAnsi="Times New Roman" w:cs="Times New Roman"/>
          <w:sz w:val="24"/>
          <w:szCs w:val="24"/>
        </w:rPr>
        <w:t xml:space="preserve"> </w:t>
      </w:r>
      <w:r w:rsidR="00510068" w:rsidRPr="00D30605">
        <w:rPr>
          <w:rFonts w:ascii="Times New Roman" w:hAnsi="Times New Roman" w:cs="Times New Roman"/>
          <w:sz w:val="24"/>
          <w:szCs w:val="24"/>
        </w:rPr>
        <w:t>технологий в цифровом мире.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>Математическое моделирование в научных исследованиях, вычислительная математика, оптимизация.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>Методы, технологии и инструментальные средства создания интеллектуальных энергетических систем</w:t>
      </w:r>
      <w:r w:rsidR="00510068" w:rsidRPr="00D30605">
        <w:rPr>
          <w:rFonts w:ascii="Times New Roman" w:hAnsi="Times New Roman" w:cs="Times New Roman"/>
          <w:sz w:val="24"/>
          <w:szCs w:val="24"/>
        </w:rPr>
        <w:t xml:space="preserve"> и перехода к цифровой энергетике</w:t>
      </w:r>
      <w:r w:rsidRPr="00D30605">
        <w:rPr>
          <w:rFonts w:ascii="Times New Roman" w:hAnsi="Times New Roman" w:cs="Times New Roman"/>
          <w:sz w:val="24"/>
          <w:szCs w:val="24"/>
        </w:rPr>
        <w:t>.</w:t>
      </w:r>
    </w:p>
    <w:p w:rsidR="00090D39" w:rsidRPr="00D30605" w:rsidRDefault="00090D39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>Цифровые двойники</w:t>
      </w:r>
      <w:r w:rsidR="002E4949" w:rsidRPr="00D30605">
        <w:rPr>
          <w:rFonts w:ascii="Times New Roman" w:hAnsi="Times New Roman" w:cs="Times New Roman"/>
          <w:sz w:val="24"/>
          <w:szCs w:val="24"/>
        </w:rPr>
        <w:t xml:space="preserve"> и</w:t>
      </w:r>
      <w:r w:rsidRPr="00D30605">
        <w:rPr>
          <w:rFonts w:ascii="Times New Roman" w:hAnsi="Times New Roman" w:cs="Times New Roman"/>
          <w:sz w:val="24"/>
          <w:szCs w:val="24"/>
        </w:rPr>
        <w:t xml:space="preserve"> </w:t>
      </w:r>
      <w:r w:rsidR="00624D4B">
        <w:rPr>
          <w:rFonts w:ascii="Times New Roman" w:hAnsi="Times New Roman" w:cs="Times New Roman"/>
          <w:sz w:val="24"/>
          <w:szCs w:val="24"/>
        </w:rPr>
        <w:t xml:space="preserve">умные </w:t>
      </w:r>
      <w:r w:rsidRPr="00D30605">
        <w:rPr>
          <w:rFonts w:ascii="Times New Roman" w:hAnsi="Times New Roman" w:cs="Times New Roman"/>
          <w:sz w:val="24"/>
          <w:szCs w:val="24"/>
        </w:rPr>
        <w:t xml:space="preserve">цифровые </w:t>
      </w:r>
      <w:r w:rsidR="00624D4B">
        <w:rPr>
          <w:rFonts w:ascii="Times New Roman" w:hAnsi="Times New Roman" w:cs="Times New Roman"/>
          <w:sz w:val="24"/>
          <w:szCs w:val="24"/>
        </w:rPr>
        <w:t>двойники</w:t>
      </w:r>
      <w:r w:rsidR="002E4949" w:rsidRPr="00D30605">
        <w:rPr>
          <w:rFonts w:ascii="Times New Roman" w:hAnsi="Times New Roman" w:cs="Times New Roman"/>
          <w:sz w:val="24"/>
          <w:szCs w:val="24"/>
        </w:rPr>
        <w:t>: методология и практика</w:t>
      </w:r>
      <w:r w:rsidRPr="00D30605">
        <w:rPr>
          <w:rFonts w:ascii="Times New Roman" w:hAnsi="Times New Roman" w:cs="Times New Roman"/>
          <w:sz w:val="24"/>
          <w:szCs w:val="24"/>
        </w:rPr>
        <w:t>.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 xml:space="preserve">Методы и системы искусственного интеллекта, </w:t>
      </w:r>
      <w:r w:rsidR="00624D4B">
        <w:rPr>
          <w:rFonts w:ascii="Times New Roman" w:hAnsi="Times New Roman" w:cs="Times New Roman"/>
          <w:sz w:val="24"/>
          <w:szCs w:val="24"/>
        </w:rPr>
        <w:t>большие языковые модели</w:t>
      </w:r>
      <w:r w:rsidRPr="00D30605">
        <w:rPr>
          <w:rFonts w:ascii="Times New Roman" w:hAnsi="Times New Roman" w:cs="Times New Roman"/>
          <w:sz w:val="24"/>
          <w:szCs w:val="24"/>
        </w:rPr>
        <w:t>.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>Ситуационное управление, системы интеллек</w:t>
      </w:r>
      <w:r w:rsidRPr="00D30605">
        <w:rPr>
          <w:rFonts w:ascii="Times New Roman" w:hAnsi="Times New Roman" w:cs="Times New Roman"/>
          <w:bCs/>
          <w:sz w:val="24"/>
          <w:szCs w:val="24"/>
        </w:rPr>
        <w:t xml:space="preserve">туальной </w:t>
      </w:r>
      <w:r w:rsidRPr="00D30605">
        <w:rPr>
          <w:rFonts w:ascii="Times New Roman" w:hAnsi="Times New Roman" w:cs="Times New Roman"/>
          <w:sz w:val="24"/>
          <w:szCs w:val="24"/>
        </w:rPr>
        <w:t>поддержк</w:t>
      </w:r>
      <w:r w:rsidR="00624D4B">
        <w:rPr>
          <w:rFonts w:ascii="Times New Roman" w:hAnsi="Times New Roman" w:cs="Times New Roman"/>
          <w:sz w:val="24"/>
          <w:szCs w:val="24"/>
        </w:rPr>
        <w:t>и принятия решений в управлении</w:t>
      </w:r>
      <w:r w:rsidRPr="00D30605">
        <w:rPr>
          <w:rFonts w:ascii="Times New Roman" w:hAnsi="Times New Roman" w:cs="Times New Roman"/>
          <w:sz w:val="24"/>
          <w:szCs w:val="24"/>
        </w:rPr>
        <w:t>.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bCs/>
          <w:sz w:val="24"/>
          <w:szCs w:val="24"/>
        </w:rPr>
        <w:t>И</w:t>
      </w:r>
      <w:r w:rsidRPr="00D30605">
        <w:rPr>
          <w:rFonts w:ascii="Times New Roman" w:hAnsi="Times New Roman" w:cs="Times New Roman"/>
          <w:sz w:val="24"/>
          <w:szCs w:val="24"/>
        </w:rPr>
        <w:t>нформационное и семантическое моделирование, семантические вычисления.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>Корпоративные информационные, геоинформационные, интеллектуальные системы.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 xml:space="preserve">Параллельные, распределенные, </w:t>
      </w:r>
      <w:proofErr w:type="spellStart"/>
      <w:r w:rsidRPr="00D30605">
        <w:rPr>
          <w:rFonts w:ascii="Times New Roman" w:hAnsi="Times New Roman" w:cs="Times New Roman"/>
          <w:sz w:val="24"/>
          <w:szCs w:val="24"/>
        </w:rPr>
        <w:t>агентные</w:t>
      </w:r>
      <w:proofErr w:type="spellEnd"/>
      <w:r w:rsidR="00891A1C">
        <w:rPr>
          <w:rFonts w:ascii="Times New Roman" w:hAnsi="Times New Roman" w:cs="Times New Roman"/>
          <w:sz w:val="24"/>
          <w:szCs w:val="24"/>
        </w:rPr>
        <w:t>,</w:t>
      </w:r>
      <w:r w:rsidRPr="00D30605">
        <w:rPr>
          <w:rFonts w:ascii="Times New Roman" w:hAnsi="Times New Roman" w:cs="Times New Roman"/>
          <w:sz w:val="24"/>
          <w:szCs w:val="24"/>
        </w:rPr>
        <w:t xml:space="preserve"> </w:t>
      </w:r>
      <w:r w:rsidR="00891A1C" w:rsidRPr="00D30605">
        <w:rPr>
          <w:rFonts w:ascii="Times New Roman" w:hAnsi="Times New Roman" w:cs="Times New Roman"/>
          <w:sz w:val="24"/>
          <w:szCs w:val="24"/>
        </w:rPr>
        <w:t xml:space="preserve">облачные и </w:t>
      </w:r>
      <w:r w:rsidR="00891A1C">
        <w:rPr>
          <w:rFonts w:ascii="Times New Roman" w:hAnsi="Times New Roman" w:cs="Times New Roman"/>
          <w:sz w:val="24"/>
          <w:szCs w:val="24"/>
        </w:rPr>
        <w:t xml:space="preserve">граничные </w:t>
      </w:r>
      <w:r w:rsidRPr="00D30605">
        <w:rPr>
          <w:rFonts w:ascii="Times New Roman" w:hAnsi="Times New Roman" w:cs="Times New Roman"/>
          <w:sz w:val="24"/>
          <w:szCs w:val="24"/>
        </w:rPr>
        <w:t xml:space="preserve">вычисления. </w:t>
      </w:r>
    </w:p>
    <w:p w:rsidR="00C001ED" w:rsidRPr="00D30605" w:rsidRDefault="00C001ED" w:rsidP="00593DB9">
      <w:pPr>
        <w:numPr>
          <w:ilvl w:val="0"/>
          <w:numId w:val="1"/>
        </w:numPr>
        <w:tabs>
          <w:tab w:val="clear" w:pos="360"/>
          <w:tab w:val="num" w:pos="399"/>
          <w:tab w:val="num" w:pos="567"/>
        </w:tabs>
        <w:spacing w:after="0" w:line="264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>Кибербезопасность (защита информационных систем критически важных инфраструктур).</w:t>
      </w:r>
    </w:p>
    <w:p w:rsidR="009D1E0F" w:rsidRPr="00E35AD7" w:rsidRDefault="009D1E0F" w:rsidP="00593DB9">
      <w:pPr>
        <w:pStyle w:val="a4"/>
        <w:spacing w:line="264" w:lineRule="auto"/>
        <w:ind w:left="0" w:right="79"/>
        <w:rPr>
          <w:rFonts w:ascii="Times New Roman" w:hAnsi="Times New Roman"/>
        </w:rPr>
      </w:pPr>
    </w:p>
    <w:p w:rsidR="00C001ED" w:rsidRDefault="00C001ED" w:rsidP="00593DB9">
      <w:pPr>
        <w:pStyle w:val="a4"/>
        <w:spacing w:line="264" w:lineRule="auto"/>
        <w:ind w:left="0" w:right="0"/>
        <w:rPr>
          <w:rFonts w:ascii="Times New Roman" w:hAnsi="Times New Roman"/>
        </w:rPr>
      </w:pPr>
      <w:r w:rsidRPr="00D30605">
        <w:rPr>
          <w:rFonts w:ascii="Times New Roman" w:hAnsi="Times New Roman"/>
        </w:rPr>
        <w:t xml:space="preserve">Принимаются </w:t>
      </w:r>
      <w:r w:rsidR="00090D39" w:rsidRPr="00D30605">
        <w:rPr>
          <w:rFonts w:ascii="Times New Roman" w:hAnsi="Times New Roman"/>
        </w:rPr>
        <w:t xml:space="preserve">выступления по </w:t>
      </w:r>
      <w:r w:rsidR="00396E71" w:rsidRPr="00D30605">
        <w:rPr>
          <w:rFonts w:ascii="Times New Roman" w:hAnsi="Times New Roman"/>
        </w:rPr>
        <w:t>содержанию</w:t>
      </w:r>
      <w:r w:rsidR="00090D39" w:rsidRPr="00D30605">
        <w:rPr>
          <w:rFonts w:ascii="Times New Roman" w:hAnsi="Times New Roman"/>
        </w:rPr>
        <w:t xml:space="preserve"> готовящихся к защите </w:t>
      </w:r>
      <w:r w:rsidRPr="00D30605">
        <w:rPr>
          <w:rFonts w:ascii="Times New Roman" w:hAnsi="Times New Roman"/>
        </w:rPr>
        <w:t>диссертационны</w:t>
      </w:r>
      <w:r w:rsidR="00396E71" w:rsidRPr="00D30605">
        <w:rPr>
          <w:rFonts w:ascii="Times New Roman" w:hAnsi="Times New Roman"/>
        </w:rPr>
        <w:t>х</w:t>
      </w:r>
      <w:r w:rsidRPr="00D30605">
        <w:rPr>
          <w:rFonts w:ascii="Times New Roman" w:hAnsi="Times New Roman"/>
        </w:rPr>
        <w:t xml:space="preserve"> работ </w:t>
      </w:r>
      <w:r w:rsidR="00396E71" w:rsidRPr="00D30605">
        <w:rPr>
          <w:rFonts w:ascii="Times New Roman" w:hAnsi="Times New Roman"/>
        </w:rPr>
        <w:t xml:space="preserve">в рамках </w:t>
      </w:r>
      <w:r w:rsidRPr="00D30605">
        <w:rPr>
          <w:rFonts w:ascii="Times New Roman" w:hAnsi="Times New Roman"/>
        </w:rPr>
        <w:t>тематик</w:t>
      </w:r>
      <w:r w:rsidR="00396E71" w:rsidRPr="00D30605">
        <w:rPr>
          <w:rFonts w:ascii="Times New Roman" w:hAnsi="Times New Roman"/>
        </w:rPr>
        <w:t>и</w:t>
      </w:r>
      <w:r w:rsidRPr="00D30605">
        <w:rPr>
          <w:rFonts w:ascii="Times New Roman" w:hAnsi="Times New Roman"/>
        </w:rPr>
        <w:t xml:space="preserve"> конференции. Принимаются предложения по тематике Круглых столов. Авторы предложений могут быть организаторами и ведущими Круглых столов. Круглые столы организуются в виде кратких выступлений и дискуссий.</w:t>
      </w:r>
    </w:p>
    <w:p w:rsidR="00B8697C" w:rsidRDefault="00B8697C" w:rsidP="00593DB9">
      <w:pPr>
        <w:pStyle w:val="a4"/>
        <w:spacing w:line="264" w:lineRule="auto"/>
        <w:ind w:left="0" w:right="0"/>
        <w:rPr>
          <w:rFonts w:ascii="Times New Roman" w:hAnsi="Times New Roman"/>
        </w:rPr>
      </w:pPr>
    </w:p>
    <w:p w:rsidR="00E35AD7" w:rsidRPr="00E35AD7" w:rsidRDefault="00E35AD7" w:rsidP="00593DB9">
      <w:pPr>
        <w:pStyle w:val="a4"/>
        <w:spacing w:line="264" w:lineRule="auto"/>
        <w:ind w:left="0" w:right="0"/>
        <w:rPr>
          <w:rFonts w:ascii="Times New Roman" w:hAnsi="Times New Roman"/>
        </w:rPr>
      </w:pPr>
    </w:p>
    <w:p w:rsidR="00C001ED" w:rsidRPr="00D30605" w:rsidRDefault="00C001ED" w:rsidP="00593DB9">
      <w:pPr>
        <w:pStyle w:val="31"/>
        <w:spacing w:after="0" w:line="264" w:lineRule="auto"/>
        <w:ind w:left="-113" w:right="-147"/>
        <w:jc w:val="center"/>
        <w:rPr>
          <w:b/>
          <w:sz w:val="24"/>
          <w:szCs w:val="24"/>
        </w:rPr>
      </w:pPr>
      <w:r w:rsidRPr="00D30605">
        <w:rPr>
          <w:b/>
          <w:sz w:val="24"/>
          <w:szCs w:val="24"/>
        </w:rPr>
        <w:lastRenderedPageBreak/>
        <w:t>Представление докладов</w:t>
      </w:r>
    </w:p>
    <w:p w:rsidR="009D1E0F" w:rsidRDefault="00C001ED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 w:rsidRPr="00D30605">
        <w:rPr>
          <w:sz w:val="24"/>
          <w:szCs w:val="24"/>
        </w:rPr>
        <w:t xml:space="preserve">Возможность сделать </w:t>
      </w:r>
      <w:r w:rsidRPr="00D30605">
        <w:rPr>
          <w:b/>
          <w:sz w:val="24"/>
          <w:szCs w:val="24"/>
        </w:rPr>
        <w:t>пленарный доклад</w:t>
      </w:r>
      <w:r w:rsidRPr="00D30605">
        <w:rPr>
          <w:sz w:val="24"/>
          <w:szCs w:val="24"/>
        </w:rPr>
        <w:t xml:space="preserve"> предоставляется ведущим специалистам, профессорам и приглашенным докладчикам. Время доклада – 40 мин. </w:t>
      </w:r>
      <w:r w:rsidRPr="00D30605">
        <w:rPr>
          <w:b/>
          <w:sz w:val="24"/>
          <w:szCs w:val="24"/>
        </w:rPr>
        <w:t>Секционные доклады</w:t>
      </w:r>
      <w:r w:rsidR="00E35AD7">
        <w:rPr>
          <w:sz w:val="24"/>
          <w:szCs w:val="24"/>
        </w:rPr>
        <w:t xml:space="preserve"> и сообщения – 15 мин.</w:t>
      </w:r>
    </w:p>
    <w:p w:rsidR="00E52109" w:rsidRDefault="00C001ED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 w:rsidRPr="00B8697C">
        <w:rPr>
          <w:sz w:val="24"/>
          <w:szCs w:val="24"/>
        </w:rPr>
        <w:t>Доклады и сообщения на школе-семинаре научной молодежи – 10-15 мин.</w:t>
      </w:r>
    </w:p>
    <w:p w:rsidR="00C001ED" w:rsidRPr="00D30605" w:rsidRDefault="00C001ED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 w:rsidRPr="00D30605">
        <w:rPr>
          <w:sz w:val="24"/>
          <w:szCs w:val="24"/>
        </w:rPr>
        <w:t xml:space="preserve">Для демонстрации презентаций предоставляется </w:t>
      </w:r>
      <w:proofErr w:type="spellStart"/>
      <w:r w:rsidRPr="00D30605">
        <w:rPr>
          <w:sz w:val="24"/>
          <w:szCs w:val="24"/>
        </w:rPr>
        <w:t>мультимедиапроектор</w:t>
      </w:r>
      <w:proofErr w:type="spellEnd"/>
      <w:r w:rsidRPr="00D30605">
        <w:rPr>
          <w:sz w:val="24"/>
          <w:szCs w:val="24"/>
        </w:rPr>
        <w:t>.</w:t>
      </w:r>
    </w:p>
    <w:p w:rsidR="009D1E0F" w:rsidRDefault="00090D39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 w:rsidRPr="00D30605">
        <w:rPr>
          <w:sz w:val="24"/>
          <w:szCs w:val="24"/>
        </w:rPr>
        <w:t xml:space="preserve">Будет обеспечена возможность выступить </w:t>
      </w:r>
      <w:r w:rsidR="00624D4B">
        <w:rPr>
          <w:sz w:val="24"/>
          <w:szCs w:val="24"/>
        </w:rPr>
        <w:t>29-30 июня</w:t>
      </w:r>
      <w:r w:rsidR="00413B1C">
        <w:rPr>
          <w:sz w:val="24"/>
          <w:szCs w:val="24"/>
        </w:rPr>
        <w:t xml:space="preserve"> </w:t>
      </w:r>
      <w:r w:rsidRPr="00D30605">
        <w:rPr>
          <w:sz w:val="24"/>
          <w:szCs w:val="24"/>
          <w:lang w:val="en-US"/>
        </w:rPr>
        <w:t>on</w:t>
      </w:r>
      <w:r w:rsidRPr="00D30605">
        <w:rPr>
          <w:sz w:val="24"/>
          <w:szCs w:val="24"/>
        </w:rPr>
        <w:t>-</w:t>
      </w:r>
      <w:r w:rsidRPr="00D30605">
        <w:rPr>
          <w:sz w:val="24"/>
          <w:szCs w:val="24"/>
          <w:lang w:val="en-US"/>
        </w:rPr>
        <w:t>line</w:t>
      </w:r>
      <w:r w:rsidRPr="00D30605">
        <w:rPr>
          <w:sz w:val="24"/>
          <w:szCs w:val="24"/>
        </w:rPr>
        <w:t xml:space="preserve"> для </w:t>
      </w:r>
      <w:r w:rsidR="008D27EE" w:rsidRPr="00D30605">
        <w:rPr>
          <w:sz w:val="24"/>
          <w:szCs w:val="24"/>
        </w:rPr>
        <w:t xml:space="preserve">приглашенных докладчиков (по согласованию с оргкомитетом – для </w:t>
      </w:r>
      <w:r w:rsidRPr="00D30605">
        <w:rPr>
          <w:sz w:val="24"/>
          <w:szCs w:val="24"/>
        </w:rPr>
        <w:t xml:space="preserve">участников, которые не смогут </w:t>
      </w:r>
      <w:r w:rsidR="00F71CE9" w:rsidRPr="00D30605">
        <w:rPr>
          <w:sz w:val="24"/>
          <w:szCs w:val="24"/>
        </w:rPr>
        <w:t>приехать)</w:t>
      </w:r>
      <w:r w:rsidR="00413B1C">
        <w:rPr>
          <w:sz w:val="24"/>
          <w:szCs w:val="24"/>
        </w:rPr>
        <w:t xml:space="preserve">. К сожалению, на Байкале нет технических возможностей для организации </w:t>
      </w:r>
      <w:r w:rsidR="00413B1C" w:rsidRPr="00D30605">
        <w:rPr>
          <w:sz w:val="24"/>
          <w:szCs w:val="24"/>
          <w:lang w:val="en-US"/>
        </w:rPr>
        <w:t>on</w:t>
      </w:r>
      <w:r w:rsidR="00413B1C" w:rsidRPr="00D30605">
        <w:rPr>
          <w:sz w:val="24"/>
          <w:szCs w:val="24"/>
        </w:rPr>
        <w:t>-</w:t>
      </w:r>
      <w:r w:rsidR="00413B1C" w:rsidRPr="00D30605">
        <w:rPr>
          <w:sz w:val="24"/>
          <w:szCs w:val="24"/>
          <w:lang w:val="en-US"/>
        </w:rPr>
        <w:t>line</w:t>
      </w:r>
      <w:r w:rsidR="00413B1C" w:rsidRPr="00D30605">
        <w:rPr>
          <w:sz w:val="24"/>
          <w:szCs w:val="24"/>
        </w:rPr>
        <w:t xml:space="preserve"> </w:t>
      </w:r>
      <w:r w:rsidR="00413B1C">
        <w:rPr>
          <w:sz w:val="24"/>
          <w:szCs w:val="24"/>
        </w:rPr>
        <w:t>– докладов.</w:t>
      </w:r>
    </w:p>
    <w:p w:rsidR="004768A6" w:rsidRDefault="004768A6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 w:rsidRPr="00B8697C">
        <w:rPr>
          <w:sz w:val="24"/>
          <w:szCs w:val="24"/>
        </w:rPr>
        <w:t>В рамках школы-семинара научной молодежи проходит конкурс лучших докладов, представленных лично</w:t>
      </w:r>
      <w:r w:rsidR="000C4F7B" w:rsidRPr="00B8697C">
        <w:rPr>
          <w:sz w:val="24"/>
          <w:szCs w:val="24"/>
        </w:rPr>
        <w:t xml:space="preserve"> на Байкальской секции. В конкурсе участвуют все молодые ученые без научной степени до 35 лет. По результатам конкурса вручаются дипломы за лучшие доклады и памятные призы</w:t>
      </w:r>
      <w:r w:rsidR="00B8697C">
        <w:rPr>
          <w:sz w:val="24"/>
          <w:szCs w:val="24"/>
        </w:rPr>
        <w:t>.</w:t>
      </w:r>
    </w:p>
    <w:p w:rsidR="00514089" w:rsidRPr="0080491E" w:rsidRDefault="00514089" w:rsidP="00593DB9">
      <w:pPr>
        <w:pStyle w:val="31"/>
        <w:spacing w:after="0" w:line="264" w:lineRule="auto"/>
        <w:ind w:left="0"/>
        <w:jc w:val="both"/>
        <w:rPr>
          <w:sz w:val="12"/>
          <w:szCs w:val="12"/>
        </w:rPr>
      </w:pPr>
      <w:bookmarkStart w:id="0" w:name="_GoBack"/>
      <w:bookmarkEnd w:id="0"/>
    </w:p>
    <w:p w:rsidR="007C2DF2" w:rsidRPr="00D30605" w:rsidRDefault="00784E40" w:rsidP="00593DB9">
      <w:pPr>
        <w:spacing w:after="0" w:line="264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</w:rPr>
        <w:t>Публикации</w:t>
      </w:r>
    </w:p>
    <w:p w:rsidR="00624D4B" w:rsidRDefault="00542683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Приглашаем представлять </w:t>
      </w:r>
      <w:r w:rsidRPr="00D30605">
        <w:rPr>
          <w:sz w:val="24"/>
          <w:szCs w:val="24"/>
        </w:rPr>
        <w:t>статьи по материалам доклада</w:t>
      </w:r>
      <w:r>
        <w:rPr>
          <w:sz w:val="24"/>
          <w:szCs w:val="24"/>
        </w:rPr>
        <w:t xml:space="preserve"> в одноименный рецензируемый научный журнал</w:t>
      </w:r>
      <w:r w:rsidRPr="00D3060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968E8">
        <w:rPr>
          <w:sz w:val="24"/>
          <w:szCs w:val="24"/>
        </w:rPr>
        <w:t xml:space="preserve">Прошедшие рецензирование </w:t>
      </w:r>
      <w:r>
        <w:rPr>
          <w:sz w:val="24"/>
          <w:szCs w:val="24"/>
        </w:rPr>
        <w:t>статьи будут опубликованы</w:t>
      </w:r>
      <w:r w:rsidRPr="00D30605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D30605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624D4B">
        <w:rPr>
          <w:sz w:val="24"/>
          <w:szCs w:val="24"/>
        </w:rPr>
        <w:t>6-2027</w:t>
      </w:r>
      <w:r w:rsidR="009968E8">
        <w:rPr>
          <w:sz w:val="24"/>
          <w:szCs w:val="24"/>
        </w:rPr>
        <w:t xml:space="preserve"> </w:t>
      </w:r>
      <w:r w:rsidR="00624D4B">
        <w:rPr>
          <w:sz w:val="24"/>
          <w:szCs w:val="24"/>
        </w:rPr>
        <w:t>г</w:t>
      </w:r>
      <w:r w:rsidR="009968E8">
        <w:rPr>
          <w:sz w:val="24"/>
          <w:szCs w:val="24"/>
        </w:rPr>
        <w:t>г</w:t>
      </w:r>
      <w:r w:rsidRPr="00D30605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D30605">
        <w:rPr>
          <w:sz w:val="24"/>
          <w:szCs w:val="24"/>
        </w:rPr>
        <w:t xml:space="preserve">ак и в предыдущие </w:t>
      </w:r>
      <w:r w:rsidR="00413B1C">
        <w:rPr>
          <w:sz w:val="24"/>
          <w:szCs w:val="24"/>
        </w:rPr>
        <w:t>годы</w:t>
      </w:r>
      <w:r w:rsidRPr="00D30605">
        <w:rPr>
          <w:sz w:val="24"/>
          <w:szCs w:val="24"/>
        </w:rPr>
        <w:t>, отрецензированные статьи по результатам выступления на конференции издаются как периодическое издание (</w:t>
      </w:r>
      <w:r>
        <w:rPr>
          <w:sz w:val="24"/>
          <w:szCs w:val="24"/>
        </w:rPr>
        <w:t xml:space="preserve">одноименный </w:t>
      </w:r>
      <w:r w:rsidRPr="00D30605">
        <w:rPr>
          <w:sz w:val="24"/>
          <w:szCs w:val="24"/>
        </w:rPr>
        <w:t xml:space="preserve">научный журнал, которому присвоен международный индекс ISSN), </w:t>
      </w:r>
      <w:r w:rsidR="005C2086">
        <w:rPr>
          <w:sz w:val="24"/>
          <w:szCs w:val="24"/>
        </w:rPr>
        <w:t>журнал</w:t>
      </w:r>
      <w:r w:rsidRPr="00D30605">
        <w:rPr>
          <w:sz w:val="24"/>
          <w:szCs w:val="24"/>
        </w:rPr>
        <w:t xml:space="preserve"> индексируются в РИНЦ, </w:t>
      </w:r>
      <w:r w:rsidR="005C2086">
        <w:rPr>
          <w:sz w:val="24"/>
          <w:szCs w:val="24"/>
        </w:rPr>
        <w:t xml:space="preserve">публикациям </w:t>
      </w:r>
      <w:r w:rsidRPr="00D30605">
        <w:rPr>
          <w:sz w:val="24"/>
          <w:szCs w:val="24"/>
        </w:rPr>
        <w:t xml:space="preserve">присваивается </w:t>
      </w:r>
      <w:r w:rsidRPr="00D30605">
        <w:rPr>
          <w:sz w:val="24"/>
          <w:szCs w:val="24"/>
          <w:lang w:val="en-US"/>
        </w:rPr>
        <w:t>DOI</w:t>
      </w:r>
      <w:r w:rsidRPr="00D30605">
        <w:rPr>
          <w:sz w:val="24"/>
          <w:szCs w:val="24"/>
        </w:rPr>
        <w:t xml:space="preserve">, в 2022 г. </w:t>
      </w:r>
      <w:r>
        <w:rPr>
          <w:sz w:val="24"/>
          <w:szCs w:val="24"/>
        </w:rPr>
        <w:t>журнал включен в перечень ВАК</w:t>
      </w:r>
      <w:r w:rsidR="009968E8">
        <w:rPr>
          <w:sz w:val="24"/>
          <w:szCs w:val="24"/>
        </w:rPr>
        <w:t>, в 2024 г. журналу присвоена категория К2</w:t>
      </w:r>
      <w:r w:rsidR="00624D4B">
        <w:rPr>
          <w:sz w:val="24"/>
          <w:szCs w:val="24"/>
        </w:rPr>
        <w:t>, в 2025 включен в Белый список (К4)</w:t>
      </w:r>
      <w:r>
        <w:rPr>
          <w:sz w:val="24"/>
          <w:szCs w:val="24"/>
        </w:rPr>
        <w:t>.</w:t>
      </w:r>
    </w:p>
    <w:p w:rsidR="00624D4B" w:rsidRPr="00624D4B" w:rsidRDefault="00624D4B" w:rsidP="00593DB9">
      <w:pPr>
        <w:pStyle w:val="31"/>
        <w:spacing w:after="0" w:line="264" w:lineRule="auto"/>
        <w:ind w:left="0"/>
        <w:jc w:val="both"/>
        <w:rPr>
          <w:sz w:val="12"/>
          <w:szCs w:val="12"/>
        </w:rPr>
      </w:pPr>
    </w:p>
    <w:p w:rsidR="00624D4B" w:rsidRDefault="00515AFD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 w:rsidRPr="00D30605">
        <w:rPr>
          <w:sz w:val="24"/>
          <w:szCs w:val="24"/>
        </w:rPr>
        <w:t>Журнал выходит</w:t>
      </w:r>
      <w:r w:rsidR="000B74DA" w:rsidRPr="00D30605">
        <w:rPr>
          <w:sz w:val="24"/>
          <w:szCs w:val="24"/>
        </w:rPr>
        <w:t xml:space="preserve"> </w:t>
      </w:r>
      <w:r w:rsidR="00AC15C3" w:rsidRPr="00D30605">
        <w:rPr>
          <w:sz w:val="24"/>
          <w:szCs w:val="24"/>
        </w:rPr>
        <w:t>4 раза в год</w:t>
      </w:r>
      <w:r w:rsidR="003C1563" w:rsidRPr="00D30605">
        <w:rPr>
          <w:sz w:val="24"/>
          <w:szCs w:val="24"/>
        </w:rPr>
        <w:t xml:space="preserve"> (март, июнь, сентябрь, декабрь)</w:t>
      </w:r>
      <w:r w:rsidR="00624D4B">
        <w:rPr>
          <w:sz w:val="24"/>
          <w:szCs w:val="24"/>
        </w:rPr>
        <w:t xml:space="preserve">. </w:t>
      </w:r>
      <w:r w:rsidR="00560F27" w:rsidRPr="00D30605">
        <w:rPr>
          <w:sz w:val="24"/>
          <w:szCs w:val="24"/>
        </w:rPr>
        <w:t>Тематика периодического издания совпадает с тематикой конференции</w:t>
      </w:r>
      <w:r w:rsidR="0056095C" w:rsidRPr="00D30605">
        <w:rPr>
          <w:sz w:val="24"/>
          <w:szCs w:val="24"/>
        </w:rPr>
        <w:t xml:space="preserve">. </w:t>
      </w:r>
      <w:r w:rsidR="00BB011E" w:rsidRPr="00D30605">
        <w:rPr>
          <w:sz w:val="24"/>
          <w:szCs w:val="24"/>
        </w:rPr>
        <w:t xml:space="preserve">Для публикации </w:t>
      </w:r>
      <w:r w:rsidR="00084711" w:rsidRPr="00D30605">
        <w:rPr>
          <w:sz w:val="24"/>
          <w:szCs w:val="24"/>
        </w:rPr>
        <w:t xml:space="preserve">статьи </w:t>
      </w:r>
      <w:r w:rsidR="00BB011E" w:rsidRPr="00D30605">
        <w:rPr>
          <w:sz w:val="24"/>
          <w:szCs w:val="24"/>
        </w:rPr>
        <w:t>необходимо</w:t>
      </w:r>
      <w:r w:rsidR="00084711" w:rsidRPr="00D30605">
        <w:rPr>
          <w:sz w:val="24"/>
          <w:szCs w:val="24"/>
        </w:rPr>
        <w:t xml:space="preserve"> подписать авторско</w:t>
      </w:r>
      <w:r w:rsidR="007C6177" w:rsidRPr="00D30605">
        <w:rPr>
          <w:sz w:val="24"/>
          <w:szCs w:val="24"/>
        </w:rPr>
        <w:t>е</w:t>
      </w:r>
      <w:r w:rsidR="00084711" w:rsidRPr="00D30605">
        <w:rPr>
          <w:sz w:val="24"/>
          <w:szCs w:val="24"/>
        </w:rPr>
        <w:t xml:space="preserve"> соглашение во время регистрации на сайте (подтвердить согласие на публикацию статьи в журнале и размещение полного текста статьи в E-</w:t>
      </w:r>
      <w:proofErr w:type="spellStart"/>
      <w:r w:rsidR="00084711" w:rsidRPr="00D30605">
        <w:rPr>
          <w:sz w:val="24"/>
          <w:szCs w:val="24"/>
        </w:rPr>
        <w:t>Library</w:t>
      </w:r>
      <w:proofErr w:type="spellEnd"/>
      <w:r w:rsidR="00084711" w:rsidRPr="00D30605">
        <w:rPr>
          <w:sz w:val="24"/>
          <w:szCs w:val="24"/>
        </w:rPr>
        <w:t>).</w:t>
      </w:r>
    </w:p>
    <w:p w:rsidR="00624D4B" w:rsidRPr="00624D4B" w:rsidRDefault="00624D4B" w:rsidP="00593DB9">
      <w:pPr>
        <w:pStyle w:val="31"/>
        <w:spacing w:after="0" w:line="264" w:lineRule="auto"/>
        <w:ind w:left="0"/>
        <w:jc w:val="both"/>
        <w:rPr>
          <w:sz w:val="12"/>
          <w:szCs w:val="12"/>
        </w:rPr>
      </w:pPr>
    </w:p>
    <w:p w:rsidR="00624D4B" w:rsidRDefault="00550738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 w:rsidRPr="00D30605">
        <w:rPr>
          <w:sz w:val="24"/>
          <w:szCs w:val="24"/>
        </w:rPr>
        <w:t xml:space="preserve">Статьи </w:t>
      </w:r>
      <w:r w:rsidR="00624D4B">
        <w:rPr>
          <w:sz w:val="24"/>
          <w:szCs w:val="24"/>
        </w:rPr>
        <w:t>проходят двойное слепое рецензирование</w:t>
      </w:r>
      <w:r w:rsidRPr="00D30605">
        <w:rPr>
          <w:sz w:val="24"/>
          <w:szCs w:val="24"/>
        </w:rPr>
        <w:t>, при наличии замечаний могут быть возвращены авторам для доработки.</w:t>
      </w:r>
      <w:r w:rsidR="00624D4B">
        <w:rPr>
          <w:sz w:val="24"/>
          <w:szCs w:val="24"/>
        </w:rPr>
        <w:t xml:space="preserve"> </w:t>
      </w:r>
      <w:r w:rsidRPr="00D30605">
        <w:rPr>
          <w:sz w:val="24"/>
          <w:szCs w:val="24"/>
        </w:rPr>
        <w:t>Для аспирантских статей требуется рекомендация (или соавторство) руководителя.</w:t>
      </w:r>
      <w:r w:rsidR="007636D2" w:rsidRPr="00D30605">
        <w:rPr>
          <w:sz w:val="24"/>
          <w:szCs w:val="24"/>
        </w:rPr>
        <w:t xml:space="preserve"> </w:t>
      </w:r>
      <w:r w:rsidR="005C2086">
        <w:rPr>
          <w:sz w:val="24"/>
          <w:szCs w:val="24"/>
        </w:rPr>
        <w:t>Более подробные требования к публикациям размещены на сайте журнала (см. ниже)</w:t>
      </w:r>
    </w:p>
    <w:p w:rsidR="00624D4B" w:rsidRPr="00624D4B" w:rsidRDefault="00624D4B" w:rsidP="00593DB9">
      <w:pPr>
        <w:pStyle w:val="31"/>
        <w:spacing w:after="0" w:line="264" w:lineRule="auto"/>
        <w:ind w:left="0"/>
        <w:jc w:val="both"/>
        <w:rPr>
          <w:sz w:val="12"/>
          <w:szCs w:val="12"/>
        </w:rPr>
      </w:pPr>
    </w:p>
    <w:p w:rsidR="0025195E" w:rsidRPr="00D30605" w:rsidRDefault="00551DDE" w:rsidP="00593DB9">
      <w:pPr>
        <w:pStyle w:val="31"/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636D2" w:rsidRPr="00D30605">
        <w:rPr>
          <w:sz w:val="24"/>
          <w:szCs w:val="24"/>
        </w:rPr>
        <w:t xml:space="preserve">ри большом количестве отобранных статей в первую очередь публикуются статьи очных участников. </w:t>
      </w:r>
      <w:r w:rsidR="0025195E" w:rsidRPr="00D30605">
        <w:rPr>
          <w:sz w:val="24"/>
          <w:szCs w:val="24"/>
        </w:rPr>
        <w:t xml:space="preserve">Статьи необходимо </w:t>
      </w:r>
      <w:r w:rsidR="008D27EE" w:rsidRPr="00D30605">
        <w:rPr>
          <w:sz w:val="24"/>
          <w:szCs w:val="24"/>
        </w:rPr>
        <w:t>подавать через</w:t>
      </w:r>
      <w:r w:rsidR="0025195E" w:rsidRPr="00D30605">
        <w:rPr>
          <w:sz w:val="24"/>
          <w:szCs w:val="24"/>
        </w:rPr>
        <w:t xml:space="preserve"> сайт журнала </w:t>
      </w:r>
      <w:hyperlink r:id="rId10" w:history="1">
        <w:r w:rsidR="0025195E" w:rsidRPr="00D30605">
          <w:rPr>
            <w:rStyle w:val="a3"/>
            <w:sz w:val="24"/>
            <w:szCs w:val="24"/>
            <w:lang w:val="en-US"/>
          </w:rPr>
          <w:t>www</w:t>
        </w:r>
        <w:r w:rsidR="0025195E" w:rsidRPr="00D30605">
          <w:rPr>
            <w:rStyle w:val="a3"/>
            <w:sz w:val="24"/>
            <w:szCs w:val="24"/>
          </w:rPr>
          <w:t>.</w:t>
        </w:r>
        <w:r w:rsidR="0025195E" w:rsidRPr="00D30605">
          <w:rPr>
            <w:rStyle w:val="a3"/>
            <w:sz w:val="24"/>
            <w:szCs w:val="24"/>
            <w:lang w:val="en-US"/>
          </w:rPr>
          <w:t>imt</w:t>
        </w:r>
        <w:r w:rsidR="0025195E" w:rsidRPr="00D30605">
          <w:rPr>
            <w:rStyle w:val="a3"/>
            <w:sz w:val="24"/>
            <w:szCs w:val="24"/>
          </w:rPr>
          <w:t>-</w:t>
        </w:r>
        <w:r w:rsidR="0025195E" w:rsidRPr="00D30605">
          <w:rPr>
            <w:rStyle w:val="a3"/>
            <w:sz w:val="24"/>
            <w:szCs w:val="24"/>
            <w:lang w:val="en-US"/>
          </w:rPr>
          <w:t>journal</w:t>
        </w:r>
        <w:r w:rsidR="0025195E" w:rsidRPr="00D30605">
          <w:rPr>
            <w:rStyle w:val="a3"/>
            <w:sz w:val="24"/>
            <w:szCs w:val="24"/>
          </w:rPr>
          <w:t>.</w:t>
        </w:r>
        <w:r w:rsidR="0025195E" w:rsidRPr="00D30605">
          <w:rPr>
            <w:rStyle w:val="a3"/>
            <w:sz w:val="24"/>
            <w:szCs w:val="24"/>
            <w:lang w:val="en-US"/>
          </w:rPr>
          <w:t>ru</w:t>
        </w:r>
      </w:hyperlink>
      <w:r w:rsidR="003B4D36" w:rsidRPr="00D30605">
        <w:rPr>
          <w:sz w:val="24"/>
          <w:szCs w:val="24"/>
        </w:rPr>
        <w:t xml:space="preserve"> </w:t>
      </w:r>
      <w:r w:rsidR="0025195E" w:rsidRPr="00D30605">
        <w:rPr>
          <w:sz w:val="24"/>
          <w:szCs w:val="24"/>
        </w:rPr>
        <w:t xml:space="preserve">или </w:t>
      </w:r>
      <w:r w:rsidR="001C5914" w:rsidRPr="00D30605">
        <w:rPr>
          <w:sz w:val="24"/>
          <w:szCs w:val="24"/>
        </w:rPr>
        <w:t xml:space="preserve">присылать </w:t>
      </w:r>
      <w:r w:rsidR="0025195E" w:rsidRPr="00D30605">
        <w:rPr>
          <w:sz w:val="24"/>
          <w:szCs w:val="24"/>
        </w:rPr>
        <w:t xml:space="preserve">на адрес </w:t>
      </w:r>
      <w:hyperlink r:id="rId11" w:history="1">
        <w:r w:rsidR="006570F1" w:rsidRPr="00274C83">
          <w:rPr>
            <w:rStyle w:val="a3"/>
            <w:sz w:val="24"/>
            <w:szCs w:val="24"/>
            <w:lang w:val="en-US"/>
          </w:rPr>
          <w:t>imt</w:t>
        </w:r>
        <w:r w:rsidR="006570F1" w:rsidRPr="00274C83">
          <w:rPr>
            <w:rStyle w:val="a3"/>
            <w:sz w:val="24"/>
            <w:szCs w:val="24"/>
          </w:rPr>
          <w:t>-</w:t>
        </w:r>
        <w:r w:rsidR="006570F1" w:rsidRPr="00B8697C">
          <w:rPr>
            <w:rStyle w:val="a3"/>
            <w:sz w:val="24"/>
            <w:szCs w:val="24"/>
            <w:lang w:val="en-US"/>
          </w:rPr>
          <w:t>journal</w:t>
        </w:r>
        <w:r w:rsidR="006570F1" w:rsidRPr="00274C83">
          <w:rPr>
            <w:rStyle w:val="a3"/>
            <w:sz w:val="24"/>
            <w:szCs w:val="24"/>
          </w:rPr>
          <w:t>@</w:t>
        </w:r>
        <w:r w:rsidR="006570F1" w:rsidRPr="00274C83">
          <w:rPr>
            <w:rStyle w:val="a3"/>
            <w:sz w:val="24"/>
            <w:szCs w:val="24"/>
            <w:lang w:val="en-US"/>
          </w:rPr>
          <w:t>isem</w:t>
        </w:r>
        <w:r w:rsidR="006570F1" w:rsidRPr="00274C83">
          <w:rPr>
            <w:rStyle w:val="a3"/>
            <w:sz w:val="24"/>
            <w:szCs w:val="24"/>
          </w:rPr>
          <w:t>.</w:t>
        </w:r>
        <w:r w:rsidR="006570F1" w:rsidRPr="00274C83">
          <w:rPr>
            <w:rStyle w:val="a3"/>
            <w:sz w:val="24"/>
            <w:szCs w:val="24"/>
            <w:lang w:val="en-US"/>
          </w:rPr>
          <w:t>irk</w:t>
        </w:r>
        <w:r w:rsidR="006570F1" w:rsidRPr="00274C83">
          <w:rPr>
            <w:rStyle w:val="a3"/>
            <w:sz w:val="24"/>
            <w:szCs w:val="24"/>
          </w:rPr>
          <w:t>.</w:t>
        </w:r>
        <w:r w:rsidR="006570F1" w:rsidRPr="00274C83">
          <w:rPr>
            <w:rStyle w:val="a3"/>
            <w:sz w:val="24"/>
            <w:szCs w:val="24"/>
            <w:lang w:val="en-US"/>
          </w:rPr>
          <w:t>ru</w:t>
        </w:r>
      </w:hyperlink>
      <w:r w:rsidR="003B4D36" w:rsidRPr="00D30605">
        <w:rPr>
          <w:rStyle w:val="a3"/>
          <w:sz w:val="24"/>
          <w:szCs w:val="24"/>
          <w:u w:val="none"/>
        </w:rPr>
        <w:t>.</w:t>
      </w:r>
    </w:p>
    <w:p w:rsidR="00514089" w:rsidRPr="00F84A32" w:rsidRDefault="00514089" w:rsidP="00593DB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F1F" w:rsidRPr="00D30605" w:rsidRDefault="00C73F1F" w:rsidP="00593DB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  <w:lang w:val="en-US"/>
        </w:rPr>
        <w:t>Dead</w:t>
      </w:r>
      <w:r w:rsidRPr="00D30605">
        <w:rPr>
          <w:rFonts w:ascii="Times New Roman" w:hAnsi="Times New Roman" w:cs="Times New Roman"/>
          <w:b/>
          <w:sz w:val="24"/>
          <w:szCs w:val="24"/>
        </w:rPr>
        <w:t>-</w:t>
      </w:r>
      <w:r w:rsidRPr="00D30605">
        <w:rPr>
          <w:rFonts w:ascii="Times New Roman" w:hAnsi="Times New Roman" w:cs="Times New Roman"/>
          <w:b/>
          <w:sz w:val="24"/>
          <w:szCs w:val="24"/>
          <w:lang w:val="en-US"/>
        </w:rPr>
        <w:t>lines</w:t>
      </w:r>
    </w:p>
    <w:p w:rsidR="00C73F1F" w:rsidRPr="009968E8" w:rsidRDefault="00C73F1F" w:rsidP="00593DB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</w:rPr>
        <w:t xml:space="preserve">Регистрация и отправка </w:t>
      </w:r>
      <w:r w:rsidR="009D3F64" w:rsidRPr="00D30605">
        <w:rPr>
          <w:rFonts w:ascii="Times New Roman" w:hAnsi="Times New Roman" w:cs="Times New Roman"/>
          <w:b/>
          <w:sz w:val="24"/>
          <w:szCs w:val="24"/>
        </w:rPr>
        <w:t xml:space="preserve">заявки и </w:t>
      </w:r>
      <w:r w:rsidR="00A9687A" w:rsidRPr="00D30605">
        <w:rPr>
          <w:rFonts w:ascii="Times New Roman" w:hAnsi="Times New Roman" w:cs="Times New Roman"/>
          <w:b/>
          <w:sz w:val="24"/>
          <w:szCs w:val="24"/>
        </w:rPr>
        <w:t xml:space="preserve">тезисов </w:t>
      </w:r>
      <w:r w:rsidR="000C12F4" w:rsidRPr="00D30605">
        <w:rPr>
          <w:rFonts w:ascii="Times New Roman" w:hAnsi="Times New Roman" w:cs="Times New Roman"/>
          <w:b/>
          <w:sz w:val="24"/>
          <w:szCs w:val="24"/>
        </w:rPr>
        <w:t>докладов</w:t>
      </w:r>
      <w:r w:rsidRPr="00D306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968E8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8655F" w:rsidRPr="009968E8">
        <w:rPr>
          <w:rFonts w:ascii="Times New Roman" w:hAnsi="Times New Roman" w:cs="Times New Roman"/>
          <w:b/>
          <w:sz w:val="24"/>
          <w:szCs w:val="24"/>
        </w:rPr>
        <w:t>1</w:t>
      </w:r>
      <w:r w:rsidR="008D27EE" w:rsidRPr="009968E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5C2086">
        <w:rPr>
          <w:rFonts w:ascii="Times New Roman" w:hAnsi="Times New Roman" w:cs="Times New Roman"/>
          <w:b/>
          <w:sz w:val="24"/>
          <w:szCs w:val="24"/>
        </w:rPr>
        <w:t>.</w:t>
      </w:r>
    </w:p>
    <w:p w:rsidR="00C73F1F" w:rsidRPr="00624D4B" w:rsidRDefault="00C73F1F" w:rsidP="00593DB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08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Подача статей: </w:t>
      </w:r>
      <w:r w:rsidR="00624D4B" w:rsidRPr="005C2086">
        <w:rPr>
          <w:rFonts w:ascii="Times New Roman" w:hAnsi="Times New Roman" w:cs="Times New Roman"/>
          <w:sz w:val="24"/>
          <w:szCs w:val="24"/>
          <w:highlight w:val="yellow"/>
        </w:rPr>
        <w:t>срок подачи статей влияет на очередность публикации.</w:t>
      </w:r>
    </w:p>
    <w:p w:rsidR="00A9687A" w:rsidRPr="00D30605" w:rsidRDefault="00A9687A" w:rsidP="00593DB9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8E8">
        <w:rPr>
          <w:rFonts w:ascii="Times New Roman" w:hAnsi="Times New Roman" w:cs="Times New Roman"/>
          <w:b/>
          <w:sz w:val="24"/>
          <w:szCs w:val="24"/>
        </w:rPr>
        <w:t xml:space="preserve">Рассылка приглашений – до </w:t>
      </w:r>
      <w:r w:rsidR="004A627A" w:rsidRPr="009968E8">
        <w:rPr>
          <w:rFonts w:ascii="Times New Roman" w:hAnsi="Times New Roman" w:cs="Times New Roman"/>
          <w:b/>
          <w:sz w:val="24"/>
          <w:szCs w:val="24"/>
        </w:rPr>
        <w:t>2</w:t>
      </w:r>
      <w:r w:rsidR="009D1E0F">
        <w:rPr>
          <w:rFonts w:ascii="Times New Roman" w:hAnsi="Times New Roman" w:cs="Times New Roman"/>
          <w:b/>
          <w:sz w:val="24"/>
          <w:szCs w:val="24"/>
        </w:rPr>
        <w:t>2</w:t>
      </w:r>
      <w:r w:rsidR="008D27EE" w:rsidRPr="009968E8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9968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3F1F" w:rsidRPr="009968E8">
        <w:rPr>
          <w:rFonts w:ascii="Times New Roman" w:hAnsi="Times New Roman" w:cs="Times New Roman"/>
          <w:b/>
          <w:sz w:val="24"/>
          <w:szCs w:val="24"/>
        </w:rPr>
        <w:t>Оплата участия</w:t>
      </w:r>
      <w:r w:rsidRPr="009968E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73F1F" w:rsidRPr="009968E8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7E4E46" w:rsidRPr="009968E8">
        <w:rPr>
          <w:rFonts w:ascii="Times New Roman" w:hAnsi="Times New Roman" w:cs="Times New Roman"/>
          <w:b/>
          <w:sz w:val="24"/>
          <w:szCs w:val="24"/>
        </w:rPr>
        <w:t>1</w:t>
      </w:r>
      <w:r w:rsidR="00C73F1F" w:rsidRPr="009968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7EE" w:rsidRPr="009968E8">
        <w:rPr>
          <w:rFonts w:ascii="Times New Roman" w:hAnsi="Times New Roman" w:cs="Times New Roman"/>
          <w:b/>
          <w:sz w:val="24"/>
          <w:szCs w:val="24"/>
        </w:rPr>
        <w:t>мая</w:t>
      </w:r>
      <w:r w:rsidR="00C73F1F" w:rsidRPr="009968E8">
        <w:rPr>
          <w:rFonts w:ascii="Times New Roman" w:hAnsi="Times New Roman" w:cs="Times New Roman"/>
          <w:b/>
          <w:sz w:val="24"/>
          <w:szCs w:val="24"/>
        </w:rPr>
        <w:t>.</w:t>
      </w:r>
    </w:p>
    <w:p w:rsidR="00AC21FD" w:rsidRDefault="007E4E46" w:rsidP="00593DB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 xml:space="preserve">При более поздней оплате оргкомитет не </w:t>
      </w:r>
      <w:r w:rsidR="006E011F">
        <w:rPr>
          <w:rFonts w:ascii="Times New Roman" w:hAnsi="Times New Roman" w:cs="Times New Roman"/>
          <w:sz w:val="24"/>
          <w:szCs w:val="24"/>
        </w:rPr>
        <w:t xml:space="preserve">сможет </w:t>
      </w:r>
      <w:r w:rsidRPr="00D30605">
        <w:rPr>
          <w:rFonts w:ascii="Times New Roman" w:hAnsi="Times New Roman" w:cs="Times New Roman"/>
          <w:sz w:val="24"/>
          <w:szCs w:val="24"/>
        </w:rPr>
        <w:t>гарантир</w:t>
      </w:r>
      <w:r w:rsidR="006E011F">
        <w:rPr>
          <w:rFonts w:ascii="Times New Roman" w:hAnsi="Times New Roman" w:cs="Times New Roman"/>
          <w:sz w:val="24"/>
          <w:szCs w:val="24"/>
        </w:rPr>
        <w:t>овать</w:t>
      </w:r>
      <w:r w:rsidRPr="00D30605">
        <w:rPr>
          <w:rFonts w:ascii="Times New Roman" w:hAnsi="Times New Roman" w:cs="Times New Roman"/>
          <w:sz w:val="24"/>
          <w:szCs w:val="24"/>
        </w:rPr>
        <w:t xml:space="preserve"> заселение в заказанные номера. </w:t>
      </w:r>
      <w:r w:rsidR="002A4DA1" w:rsidRPr="00D30605">
        <w:rPr>
          <w:rFonts w:ascii="Times New Roman" w:hAnsi="Times New Roman" w:cs="Times New Roman"/>
          <w:sz w:val="24"/>
          <w:szCs w:val="24"/>
        </w:rPr>
        <w:t>Одновременно с рассылкой приглашений запрашиваются реквизиты участников для оформления договоров. Можно выслать реквизиты заранее вместе с заявкой</w:t>
      </w:r>
      <w:r w:rsidR="004B770C" w:rsidRPr="00D30605">
        <w:rPr>
          <w:rFonts w:ascii="Times New Roman" w:hAnsi="Times New Roman" w:cs="Times New Roman"/>
          <w:sz w:val="24"/>
          <w:szCs w:val="24"/>
        </w:rPr>
        <w:t>, это ускорит оформление договора</w:t>
      </w:r>
      <w:r w:rsidR="002A4DA1" w:rsidRPr="00D30605">
        <w:rPr>
          <w:rFonts w:ascii="Times New Roman" w:hAnsi="Times New Roman" w:cs="Times New Roman"/>
          <w:sz w:val="24"/>
          <w:szCs w:val="24"/>
        </w:rPr>
        <w:t>.</w:t>
      </w:r>
    </w:p>
    <w:p w:rsidR="00B8697C" w:rsidRPr="00B8697C" w:rsidRDefault="00B8697C" w:rsidP="00593DB9">
      <w:pPr>
        <w:spacing w:after="0" w:line="264" w:lineRule="auto"/>
        <w:rPr>
          <w:rFonts w:ascii="Times New Roman" w:hAnsi="Times New Roman" w:cs="Times New Roman"/>
          <w:sz w:val="12"/>
          <w:szCs w:val="12"/>
        </w:rPr>
      </w:pPr>
    </w:p>
    <w:p w:rsidR="0056095C" w:rsidRPr="00D30605" w:rsidRDefault="0056095C" w:rsidP="00593DB9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605">
        <w:rPr>
          <w:rFonts w:ascii="Times New Roman" w:hAnsi="Times New Roman" w:cs="Times New Roman"/>
          <w:b/>
          <w:sz w:val="24"/>
          <w:szCs w:val="24"/>
        </w:rPr>
        <w:t>Контакты</w:t>
      </w:r>
    </w:p>
    <w:p w:rsidR="009D1E0F" w:rsidRDefault="00311245" w:rsidP="00593DB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lastRenderedPageBreak/>
        <w:t xml:space="preserve">Контактные данные для переписки: </w:t>
      </w:r>
      <w:hyperlink r:id="rId12" w:history="1">
        <w:r w:rsidR="009B7350" w:rsidRPr="00D306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imt</w:t>
        </w:r>
        <w:r w:rsidR="009B7350" w:rsidRPr="00D3060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9B7350" w:rsidRPr="00D306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isem</w:t>
        </w:r>
        <w:r w:rsidR="009B7350" w:rsidRPr="00D306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B7350" w:rsidRPr="00D306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irk</w:t>
        </w:r>
        <w:r w:rsidR="009B7350" w:rsidRPr="00D3060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9B7350" w:rsidRPr="00D306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95384" w:rsidRPr="005C2086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9B7350" w:rsidRPr="00D30605">
        <w:rPr>
          <w:rFonts w:ascii="Times New Roman" w:hAnsi="Times New Roman" w:cs="Times New Roman"/>
          <w:sz w:val="24"/>
          <w:szCs w:val="24"/>
        </w:rPr>
        <w:t xml:space="preserve"> </w:t>
      </w:r>
      <w:r w:rsidR="00895384" w:rsidRPr="00D30605">
        <w:rPr>
          <w:rFonts w:ascii="Times New Roman" w:hAnsi="Times New Roman" w:cs="Times New Roman"/>
          <w:sz w:val="24"/>
          <w:szCs w:val="24"/>
        </w:rPr>
        <w:t xml:space="preserve">ученому секретарю конференции </w:t>
      </w:r>
      <w:proofErr w:type="spellStart"/>
      <w:r w:rsidR="004A2408" w:rsidRPr="00D30605">
        <w:rPr>
          <w:rFonts w:ascii="Times New Roman" w:hAnsi="Times New Roman" w:cs="Times New Roman"/>
          <w:sz w:val="24"/>
          <w:szCs w:val="24"/>
        </w:rPr>
        <w:t>Масселю</w:t>
      </w:r>
      <w:proofErr w:type="spellEnd"/>
      <w:r w:rsidR="004A2408" w:rsidRPr="00D30605">
        <w:rPr>
          <w:rFonts w:ascii="Times New Roman" w:hAnsi="Times New Roman" w:cs="Times New Roman"/>
          <w:sz w:val="24"/>
          <w:szCs w:val="24"/>
        </w:rPr>
        <w:t xml:space="preserve"> Алексею Геннадьевичу </w:t>
      </w:r>
      <w:r w:rsidR="00920975" w:rsidRPr="00D30605">
        <w:rPr>
          <w:rFonts w:ascii="Times New Roman" w:hAnsi="Times New Roman" w:cs="Times New Roman"/>
          <w:sz w:val="24"/>
          <w:szCs w:val="24"/>
        </w:rPr>
        <w:t>(</w:t>
      </w:r>
      <w:r w:rsidR="00920975" w:rsidRPr="00D30605">
        <w:rPr>
          <w:rStyle w:val="a3"/>
          <w:rFonts w:ascii="Times New Roman" w:hAnsi="Times New Roman" w:cs="Times New Roman"/>
          <w:sz w:val="24"/>
          <w:szCs w:val="24"/>
        </w:rPr>
        <w:t>amassel@isem.irk.ru</w:t>
      </w:r>
      <w:r w:rsidR="00920975" w:rsidRPr="00D3060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920975" w:rsidRPr="00D30605">
        <w:rPr>
          <w:rFonts w:ascii="Times New Roman" w:hAnsi="Times New Roman" w:cs="Times New Roman"/>
          <w:sz w:val="24"/>
          <w:szCs w:val="24"/>
        </w:rPr>
        <w:t xml:space="preserve"> </w:t>
      </w:r>
      <w:r w:rsidR="009B7350" w:rsidRPr="00D30605">
        <w:rPr>
          <w:rFonts w:ascii="Times New Roman" w:hAnsi="Times New Roman" w:cs="Times New Roman"/>
          <w:sz w:val="24"/>
          <w:szCs w:val="24"/>
        </w:rPr>
        <w:t xml:space="preserve">или </w:t>
      </w:r>
    </w:p>
    <w:p w:rsidR="00B8697C" w:rsidRPr="00B8697C" w:rsidRDefault="00895384" w:rsidP="00593DB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605">
        <w:rPr>
          <w:rFonts w:ascii="Times New Roman" w:hAnsi="Times New Roman" w:cs="Times New Roman"/>
          <w:sz w:val="24"/>
          <w:szCs w:val="24"/>
        </w:rPr>
        <w:t>ученому секретарю молодежной школы-семинара</w:t>
      </w:r>
      <w:r w:rsidR="00494C2C" w:rsidRPr="00D30605">
        <w:rPr>
          <w:rFonts w:ascii="Times New Roman" w:hAnsi="Times New Roman" w:cs="Times New Roman"/>
          <w:sz w:val="24"/>
          <w:szCs w:val="24"/>
        </w:rPr>
        <w:t xml:space="preserve"> </w:t>
      </w:r>
      <w:r w:rsidR="00624D4B">
        <w:rPr>
          <w:rFonts w:ascii="Times New Roman" w:hAnsi="Times New Roman" w:cs="Times New Roman"/>
          <w:sz w:val="24"/>
          <w:szCs w:val="24"/>
        </w:rPr>
        <w:t>Кузьмину Владимиру Руслановичу</w:t>
      </w:r>
      <w:r w:rsidR="004A2408" w:rsidRPr="00D30605">
        <w:rPr>
          <w:rFonts w:ascii="Times New Roman" w:hAnsi="Times New Roman" w:cs="Times New Roman"/>
          <w:sz w:val="24"/>
          <w:szCs w:val="24"/>
        </w:rPr>
        <w:t xml:space="preserve"> </w:t>
      </w:r>
      <w:r w:rsidR="009B7350" w:rsidRPr="00D30605">
        <w:rPr>
          <w:rFonts w:ascii="Times New Roman" w:hAnsi="Times New Roman" w:cs="Times New Roman"/>
          <w:sz w:val="24"/>
          <w:szCs w:val="24"/>
        </w:rPr>
        <w:t>(аспиранты и молодые ученые)</w:t>
      </w:r>
      <w:r w:rsidR="00113DCF" w:rsidRPr="0025565F">
        <w:rPr>
          <w:rFonts w:ascii="Times New Roman" w:hAnsi="Times New Roman" w:cs="Times New Roman"/>
          <w:sz w:val="24"/>
          <w:szCs w:val="24"/>
        </w:rPr>
        <w:t xml:space="preserve"> </w:t>
      </w:r>
      <w:r w:rsidR="00B8697C" w:rsidRPr="00B8697C">
        <w:rPr>
          <w:rFonts w:ascii="Times New Roman" w:hAnsi="Times New Roman" w:cs="Times New Roman"/>
          <w:sz w:val="24"/>
          <w:szCs w:val="24"/>
        </w:rPr>
        <w:t>(</w:t>
      </w:r>
      <w:hyperlink r:id="rId13" w:history="1">
        <w:r w:rsidR="00624D4B" w:rsidRPr="00AB159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rulisp</w:t>
        </w:r>
        <w:r w:rsidR="00624D4B" w:rsidRPr="00AB159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24D4B" w:rsidRPr="00AB159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vigo</w:t>
        </w:r>
        <w:r w:rsidR="00624D4B" w:rsidRPr="00AB159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24D4B" w:rsidRPr="00AB159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</w:t>
        </w:r>
        <w:proofErr w:type="spellEnd"/>
      </w:hyperlink>
      <w:hyperlink r:id="rId14" w:history="1"/>
      <w:r w:rsidR="00B8697C" w:rsidRPr="00B8697C">
        <w:rPr>
          <w:rFonts w:ascii="Times New Roman" w:hAnsi="Times New Roman" w:cs="Times New Roman"/>
          <w:sz w:val="24"/>
          <w:szCs w:val="24"/>
        </w:rPr>
        <w:t>)</w:t>
      </w:r>
      <w:r w:rsidR="0027767C">
        <w:rPr>
          <w:rFonts w:ascii="Times New Roman" w:hAnsi="Times New Roman" w:cs="Times New Roman"/>
          <w:sz w:val="24"/>
          <w:szCs w:val="24"/>
        </w:rPr>
        <w:t>.</w:t>
      </w:r>
    </w:p>
    <w:sectPr w:rsidR="00B8697C" w:rsidRPr="00B8697C" w:rsidSect="00AC21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Bengal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GBengal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FFD"/>
    <w:multiLevelType w:val="hybridMultilevel"/>
    <w:tmpl w:val="025005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565027"/>
    <w:multiLevelType w:val="hybridMultilevel"/>
    <w:tmpl w:val="FE04A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818A5"/>
    <w:multiLevelType w:val="hybridMultilevel"/>
    <w:tmpl w:val="B6D8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534FC"/>
    <w:multiLevelType w:val="hybridMultilevel"/>
    <w:tmpl w:val="EAEC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53C6F"/>
    <w:multiLevelType w:val="hybridMultilevel"/>
    <w:tmpl w:val="D1565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1D"/>
    <w:rsid w:val="00001BC7"/>
    <w:rsid w:val="0001351B"/>
    <w:rsid w:val="0001456D"/>
    <w:rsid w:val="00032CC8"/>
    <w:rsid w:val="00040624"/>
    <w:rsid w:val="00055536"/>
    <w:rsid w:val="00084711"/>
    <w:rsid w:val="00090D39"/>
    <w:rsid w:val="000A4B18"/>
    <w:rsid w:val="000B74DA"/>
    <w:rsid w:val="000C12F4"/>
    <w:rsid w:val="000C4F7B"/>
    <w:rsid w:val="000D70AA"/>
    <w:rsid w:val="000E5F02"/>
    <w:rsid w:val="000F2D62"/>
    <w:rsid w:val="000F389C"/>
    <w:rsid w:val="001040AD"/>
    <w:rsid w:val="0010423D"/>
    <w:rsid w:val="001127DC"/>
    <w:rsid w:val="00113DCF"/>
    <w:rsid w:val="001143E2"/>
    <w:rsid w:val="001247CB"/>
    <w:rsid w:val="001768E6"/>
    <w:rsid w:val="00183374"/>
    <w:rsid w:val="00195D55"/>
    <w:rsid w:val="001A2963"/>
    <w:rsid w:val="001B5B59"/>
    <w:rsid w:val="001B661E"/>
    <w:rsid w:val="001C5914"/>
    <w:rsid w:val="001E6A9D"/>
    <w:rsid w:val="001E7AB0"/>
    <w:rsid w:val="001F6F8F"/>
    <w:rsid w:val="002016FA"/>
    <w:rsid w:val="00210718"/>
    <w:rsid w:val="00225A75"/>
    <w:rsid w:val="00227A36"/>
    <w:rsid w:val="00250414"/>
    <w:rsid w:val="0025195E"/>
    <w:rsid w:val="0025565F"/>
    <w:rsid w:val="0027767C"/>
    <w:rsid w:val="00280B6C"/>
    <w:rsid w:val="00293B73"/>
    <w:rsid w:val="002A4DA1"/>
    <w:rsid w:val="002D1A54"/>
    <w:rsid w:val="002E111A"/>
    <w:rsid w:val="002E4949"/>
    <w:rsid w:val="002F4045"/>
    <w:rsid w:val="002F6D99"/>
    <w:rsid w:val="0030569E"/>
    <w:rsid w:val="00311245"/>
    <w:rsid w:val="003215A9"/>
    <w:rsid w:val="003231AE"/>
    <w:rsid w:val="00396E71"/>
    <w:rsid w:val="003B06E7"/>
    <w:rsid w:val="003B4D36"/>
    <w:rsid w:val="003C1563"/>
    <w:rsid w:val="003D207F"/>
    <w:rsid w:val="004035B8"/>
    <w:rsid w:val="00413B1C"/>
    <w:rsid w:val="00415599"/>
    <w:rsid w:val="004268A9"/>
    <w:rsid w:val="00456C64"/>
    <w:rsid w:val="00474A21"/>
    <w:rsid w:val="004768A6"/>
    <w:rsid w:val="0048655F"/>
    <w:rsid w:val="00494C2C"/>
    <w:rsid w:val="00497A4C"/>
    <w:rsid w:val="004A0F33"/>
    <w:rsid w:val="004A2408"/>
    <w:rsid w:val="004A318B"/>
    <w:rsid w:val="004A627A"/>
    <w:rsid w:val="004B770C"/>
    <w:rsid w:val="004D5B81"/>
    <w:rsid w:val="004F39D1"/>
    <w:rsid w:val="00500176"/>
    <w:rsid w:val="0050318A"/>
    <w:rsid w:val="00510068"/>
    <w:rsid w:val="00514089"/>
    <w:rsid w:val="00515AFD"/>
    <w:rsid w:val="00523E74"/>
    <w:rsid w:val="00537D01"/>
    <w:rsid w:val="00542683"/>
    <w:rsid w:val="00550738"/>
    <w:rsid w:val="00551DDE"/>
    <w:rsid w:val="0056095C"/>
    <w:rsid w:val="00560F27"/>
    <w:rsid w:val="00577EDF"/>
    <w:rsid w:val="00593DB9"/>
    <w:rsid w:val="005961B4"/>
    <w:rsid w:val="005C2086"/>
    <w:rsid w:val="005C2118"/>
    <w:rsid w:val="005C7987"/>
    <w:rsid w:val="005D4B5C"/>
    <w:rsid w:val="005E4DFF"/>
    <w:rsid w:val="006051F9"/>
    <w:rsid w:val="00616B5D"/>
    <w:rsid w:val="00624D4B"/>
    <w:rsid w:val="0062705C"/>
    <w:rsid w:val="00632328"/>
    <w:rsid w:val="00633F8C"/>
    <w:rsid w:val="00652C3B"/>
    <w:rsid w:val="006570F1"/>
    <w:rsid w:val="00662AE0"/>
    <w:rsid w:val="00665EFA"/>
    <w:rsid w:val="00676B64"/>
    <w:rsid w:val="006826EA"/>
    <w:rsid w:val="00694DAF"/>
    <w:rsid w:val="00694FF0"/>
    <w:rsid w:val="006A7CDB"/>
    <w:rsid w:val="006C6794"/>
    <w:rsid w:val="006D34F9"/>
    <w:rsid w:val="006E011F"/>
    <w:rsid w:val="007448CD"/>
    <w:rsid w:val="00747316"/>
    <w:rsid w:val="007636D2"/>
    <w:rsid w:val="00777871"/>
    <w:rsid w:val="00784E40"/>
    <w:rsid w:val="00794C50"/>
    <w:rsid w:val="007A24EC"/>
    <w:rsid w:val="007A6F9F"/>
    <w:rsid w:val="007C2DF2"/>
    <w:rsid w:val="007C6177"/>
    <w:rsid w:val="007D1983"/>
    <w:rsid w:val="007D3ED9"/>
    <w:rsid w:val="007D76FE"/>
    <w:rsid w:val="007E4E46"/>
    <w:rsid w:val="007F5DB2"/>
    <w:rsid w:val="007F7D8F"/>
    <w:rsid w:val="00801514"/>
    <w:rsid w:val="0080491E"/>
    <w:rsid w:val="00825531"/>
    <w:rsid w:val="0084406C"/>
    <w:rsid w:val="008512E6"/>
    <w:rsid w:val="00853D44"/>
    <w:rsid w:val="00891A1C"/>
    <w:rsid w:val="00895384"/>
    <w:rsid w:val="008D27EE"/>
    <w:rsid w:val="008F439F"/>
    <w:rsid w:val="00920975"/>
    <w:rsid w:val="00934C3C"/>
    <w:rsid w:val="0094372C"/>
    <w:rsid w:val="00944919"/>
    <w:rsid w:val="00984104"/>
    <w:rsid w:val="009968E8"/>
    <w:rsid w:val="009B7350"/>
    <w:rsid w:val="009D1E0F"/>
    <w:rsid w:val="009D3F64"/>
    <w:rsid w:val="00A06244"/>
    <w:rsid w:val="00A26348"/>
    <w:rsid w:val="00A2795E"/>
    <w:rsid w:val="00A37DD3"/>
    <w:rsid w:val="00A61519"/>
    <w:rsid w:val="00A74BEC"/>
    <w:rsid w:val="00A758DA"/>
    <w:rsid w:val="00A9687A"/>
    <w:rsid w:val="00AC15C3"/>
    <w:rsid w:val="00AC21FD"/>
    <w:rsid w:val="00AD528A"/>
    <w:rsid w:val="00AE1A92"/>
    <w:rsid w:val="00AE5D6C"/>
    <w:rsid w:val="00AF0573"/>
    <w:rsid w:val="00AF5A88"/>
    <w:rsid w:val="00AF6029"/>
    <w:rsid w:val="00B14119"/>
    <w:rsid w:val="00B22F57"/>
    <w:rsid w:val="00B30AE4"/>
    <w:rsid w:val="00B47E17"/>
    <w:rsid w:val="00B5076A"/>
    <w:rsid w:val="00B64689"/>
    <w:rsid w:val="00B76109"/>
    <w:rsid w:val="00B76A0D"/>
    <w:rsid w:val="00B7721D"/>
    <w:rsid w:val="00B8697C"/>
    <w:rsid w:val="00BB011E"/>
    <w:rsid w:val="00BB632C"/>
    <w:rsid w:val="00C001ED"/>
    <w:rsid w:val="00C04166"/>
    <w:rsid w:val="00C47418"/>
    <w:rsid w:val="00C47632"/>
    <w:rsid w:val="00C528A2"/>
    <w:rsid w:val="00C73F1F"/>
    <w:rsid w:val="00C83875"/>
    <w:rsid w:val="00CB1CD0"/>
    <w:rsid w:val="00CB53B2"/>
    <w:rsid w:val="00CC5EED"/>
    <w:rsid w:val="00CE5C03"/>
    <w:rsid w:val="00D027F3"/>
    <w:rsid w:val="00D2660E"/>
    <w:rsid w:val="00D303D8"/>
    <w:rsid w:val="00D30605"/>
    <w:rsid w:val="00D37D70"/>
    <w:rsid w:val="00D42515"/>
    <w:rsid w:val="00D4510B"/>
    <w:rsid w:val="00D45DAF"/>
    <w:rsid w:val="00D51F1F"/>
    <w:rsid w:val="00D61D6E"/>
    <w:rsid w:val="00D66A9D"/>
    <w:rsid w:val="00D83008"/>
    <w:rsid w:val="00D90487"/>
    <w:rsid w:val="00DA18CB"/>
    <w:rsid w:val="00DC579B"/>
    <w:rsid w:val="00DC631D"/>
    <w:rsid w:val="00DF50FC"/>
    <w:rsid w:val="00E35AD7"/>
    <w:rsid w:val="00E46FA8"/>
    <w:rsid w:val="00E52109"/>
    <w:rsid w:val="00E55A72"/>
    <w:rsid w:val="00E77814"/>
    <w:rsid w:val="00EE098D"/>
    <w:rsid w:val="00EF1D6C"/>
    <w:rsid w:val="00EF5BE2"/>
    <w:rsid w:val="00F17DEA"/>
    <w:rsid w:val="00F564B0"/>
    <w:rsid w:val="00F57BD6"/>
    <w:rsid w:val="00F57D54"/>
    <w:rsid w:val="00F70373"/>
    <w:rsid w:val="00F71CE9"/>
    <w:rsid w:val="00F84A32"/>
    <w:rsid w:val="00F86FB4"/>
    <w:rsid w:val="00FA5E30"/>
    <w:rsid w:val="00FB29AB"/>
    <w:rsid w:val="00FC129C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9996"/>
  <w15:docId w15:val="{78567DBE-B32A-4E9F-99B0-5D4FF70B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9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747316"/>
    <w:pPr>
      <w:keepNext/>
      <w:spacing w:after="0" w:line="240" w:lineRule="auto"/>
      <w:ind w:right="239"/>
      <w:jc w:val="center"/>
      <w:outlineLvl w:val="5"/>
    </w:pPr>
    <w:rPr>
      <w:rFonts w:ascii="AGBengaly Cyr" w:eastAsia="Times New Roman" w:hAnsi="AGBengaly Cyr" w:cs="Times New Roman"/>
      <w:b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60F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60F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560F27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47316"/>
    <w:rPr>
      <w:rFonts w:ascii="AGBengaly Cyr" w:eastAsia="Times New Roman" w:hAnsi="AGBengaly Cyr" w:cs="Times New Roman"/>
      <w:b/>
      <w:bCs/>
      <w:sz w:val="24"/>
      <w:szCs w:val="28"/>
      <w:lang w:eastAsia="ru-RU"/>
    </w:rPr>
  </w:style>
  <w:style w:type="paragraph" w:styleId="31">
    <w:name w:val="Body Text Indent 3"/>
    <w:basedOn w:val="a"/>
    <w:link w:val="32"/>
    <w:rsid w:val="007473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4731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lock Text"/>
    <w:basedOn w:val="a"/>
    <w:rsid w:val="00FA5E30"/>
    <w:pPr>
      <w:spacing w:after="0" w:line="240" w:lineRule="auto"/>
      <w:ind w:left="265" w:right="334"/>
      <w:jc w:val="both"/>
    </w:pPr>
    <w:rPr>
      <w:rFonts w:ascii="AGBengaly" w:eastAsia="Times New Roman" w:hAnsi="AGBengaly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16F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B011E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7A6F9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A6F9F"/>
  </w:style>
  <w:style w:type="paragraph" w:styleId="a9">
    <w:name w:val="header"/>
    <w:basedOn w:val="a"/>
    <w:link w:val="aa"/>
    <w:rsid w:val="00D830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D83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35B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7D19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d">
    <w:name w:val="Table Grid"/>
    <w:basedOn w:val="a1"/>
    <w:uiPriority w:val="39"/>
    <w:rsid w:val="00227A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Strong"/>
    <w:basedOn w:val="a0"/>
    <w:uiPriority w:val="22"/>
    <w:qFormat/>
    <w:rsid w:val="001C59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13B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isem.irk.ru/conf/imt/imt-2026" TargetMode="External"/><Relationship Id="rId13" Type="http://schemas.openxmlformats.org/officeDocument/2006/relationships/hyperlink" Target="mailto:rulisp@vigo.su" TargetMode="External"/><Relationship Id="rId3" Type="http://schemas.openxmlformats.org/officeDocument/2006/relationships/styles" Target="styles.xml"/><Relationship Id="rId7" Type="http://schemas.openxmlformats.org/officeDocument/2006/relationships/hyperlink" Target="mailto:imt@isem.irk.ru" TargetMode="External"/><Relationship Id="rId12" Type="http://schemas.openxmlformats.org/officeDocument/2006/relationships/hyperlink" Target="mailto:imt@isem.irk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onference.isem.irk.ru/conf/imt/imt-2026" TargetMode="External"/><Relationship Id="rId11" Type="http://schemas.openxmlformats.org/officeDocument/2006/relationships/hyperlink" Target="mailto:imt-journal@isem.ir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mt-journ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t@isem.irk.ru" TargetMode="External"/><Relationship Id="rId14" Type="http://schemas.openxmlformats.org/officeDocument/2006/relationships/hyperlink" Target="mailto:gaskovad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5ED2-F08A-4C98-BC78-FE99E7DD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FatCat</cp:lastModifiedBy>
  <cp:revision>17</cp:revision>
  <cp:lastPrinted>2024-01-09T06:17:00Z</cp:lastPrinted>
  <dcterms:created xsi:type="dcterms:W3CDTF">2025-11-13T06:02:00Z</dcterms:created>
  <dcterms:modified xsi:type="dcterms:W3CDTF">2025-12-17T04:04:00Z</dcterms:modified>
</cp:coreProperties>
</file>